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3E" w:rsidRDefault="00046E3E" w:rsidP="00046E3E">
      <w:pPr>
        <w:rPr>
          <w:b/>
          <w:color w:val="FFFFFF" w:themeColor="background1"/>
        </w:rPr>
      </w:pPr>
    </w:p>
    <w:p w:rsidR="00046E3E" w:rsidRDefault="00046E3E" w:rsidP="00046E3E">
      <w:pPr>
        <w:rPr>
          <w:b/>
          <w:color w:val="FFFFFF" w:themeColor="background1"/>
        </w:rPr>
      </w:pPr>
    </w:p>
    <w:p w:rsidR="00046E3E" w:rsidRDefault="00046E3E" w:rsidP="00046E3E">
      <w:pPr>
        <w:rPr>
          <w:b/>
          <w:color w:val="FFFFFF" w:themeColor="background1"/>
        </w:rPr>
      </w:pPr>
    </w:p>
    <w:p w:rsidR="00046E3E" w:rsidRDefault="00046E3E" w:rsidP="00046E3E">
      <w:pPr>
        <w:rPr>
          <w:b/>
          <w:color w:val="FFFFFF" w:themeColor="background1"/>
        </w:rPr>
      </w:pPr>
    </w:p>
    <w:p w:rsidR="00046E3E" w:rsidRDefault="00046E3E" w:rsidP="00046E3E">
      <w:pPr>
        <w:rPr>
          <w:b/>
          <w:color w:val="FFFFFF" w:themeColor="background1"/>
        </w:rPr>
      </w:pPr>
    </w:p>
    <w:p w:rsidR="00046E3E" w:rsidRDefault="00046E3E" w:rsidP="00046E3E">
      <w:pPr>
        <w:rPr>
          <w:b/>
          <w:color w:val="FFFFFF" w:themeColor="background1"/>
        </w:rPr>
      </w:pPr>
    </w:p>
    <w:p w:rsidR="00046E3E" w:rsidRDefault="00046E3E" w:rsidP="00046E3E">
      <w:pPr>
        <w:rPr>
          <w:b/>
          <w:color w:val="FFFFFF" w:themeColor="background1"/>
        </w:rPr>
      </w:pPr>
      <w:r>
        <w:rPr>
          <w:b/>
          <w:noProof/>
          <w:lang w:eastAsia="es-MX"/>
        </w:rPr>
        <w:drawing>
          <wp:anchor distT="0" distB="0" distL="114300" distR="114300" simplePos="0" relativeHeight="251689984" behindDoc="0" locked="0" layoutInCell="1" allowOverlap="1" wp14:anchorId="167C6782" wp14:editId="3D9BAE62">
            <wp:simplePos x="0" y="0"/>
            <wp:positionH relativeFrom="margin">
              <wp:align>center</wp:align>
            </wp:positionH>
            <wp:positionV relativeFrom="margin">
              <wp:posOffset>1833880</wp:posOffset>
            </wp:positionV>
            <wp:extent cx="4133850" cy="1057275"/>
            <wp:effectExtent l="0" t="0" r="0" b="952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gtressio.png"/>
                    <pic:cNvPicPr/>
                  </pic:nvPicPr>
                  <pic:blipFill>
                    <a:blip r:embed="rId8">
                      <a:extLst>
                        <a:ext uri="{28A0092B-C50C-407E-A947-70E740481C1C}">
                          <a14:useLocalDpi xmlns:a14="http://schemas.microsoft.com/office/drawing/2010/main" val="0"/>
                        </a:ext>
                      </a:extLst>
                    </a:blip>
                    <a:stretch>
                      <a:fillRect/>
                    </a:stretch>
                  </pic:blipFill>
                  <pic:spPr>
                    <a:xfrm>
                      <a:off x="0" y="0"/>
                      <a:ext cx="4133850" cy="1057275"/>
                    </a:xfrm>
                    <a:prstGeom prst="rect">
                      <a:avLst/>
                    </a:prstGeom>
                  </pic:spPr>
                </pic:pic>
              </a:graphicData>
            </a:graphic>
            <wp14:sizeRelV relativeFrom="margin">
              <wp14:pctHeight>0</wp14:pctHeight>
            </wp14:sizeRelV>
          </wp:anchor>
        </w:drawing>
      </w:r>
    </w:p>
    <w:p w:rsidR="00046E3E" w:rsidRDefault="00046E3E" w:rsidP="00046E3E">
      <w:pPr>
        <w:rPr>
          <w:b/>
          <w:color w:val="FFFFFF" w:themeColor="background1"/>
        </w:rPr>
      </w:pPr>
    </w:p>
    <w:p w:rsidR="00046E3E" w:rsidRDefault="00046E3E" w:rsidP="00046E3E">
      <w:pPr>
        <w:rPr>
          <w:b/>
          <w:color w:val="FFFFFF" w:themeColor="background1"/>
        </w:rPr>
      </w:pPr>
    </w:p>
    <w:p w:rsidR="00046E3E" w:rsidRDefault="00046E3E" w:rsidP="00046E3E">
      <w:pPr>
        <w:rPr>
          <w:b/>
          <w:color w:val="FFFFFF" w:themeColor="background1"/>
        </w:rPr>
      </w:pPr>
    </w:p>
    <w:p w:rsidR="00046E3E" w:rsidRDefault="00046E3E" w:rsidP="00046E3E">
      <w:pPr>
        <w:rPr>
          <w:b/>
          <w:color w:val="FFFFFF" w:themeColor="background1"/>
        </w:rPr>
      </w:pPr>
    </w:p>
    <w:p w:rsidR="00046E3E" w:rsidRDefault="00046E3E" w:rsidP="00046E3E">
      <w:pPr>
        <w:rPr>
          <w:b/>
          <w:color w:val="FFFFFF" w:themeColor="background1"/>
        </w:rPr>
      </w:pPr>
    </w:p>
    <w:p w:rsidR="00046E3E" w:rsidRDefault="00046E3E" w:rsidP="00046E3E">
      <w:pPr>
        <w:jc w:val="center"/>
        <w:rPr>
          <w:rFonts w:ascii="Arial" w:hAnsi="Arial" w:cs="Arial"/>
          <w:color w:val="8496B0" w:themeColor="text2" w:themeTint="99"/>
          <w:sz w:val="56"/>
          <w:szCs w:val="56"/>
        </w:rPr>
      </w:pPr>
    </w:p>
    <w:p w:rsidR="00046E3E" w:rsidRPr="00046E3E" w:rsidRDefault="00046E3E" w:rsidP="00046E3E">
      <w:pPr>
        <w:jc w:val="center"/>
        <w:rPr>
          <w:rFonts w:ascii="Arial" w:hAnsi="Arial" w:cs="Arial"/>
          <w:color w:val="8496B0" w:themeColor="text2" w:themeTint="99"/>
          <w:sz w:val="56"/>
          <w:szCs w:val="56"/>
        </w:rPr>
      </w:pPr>
      <w:r w:rsidRPr="00046E3E">
        <w:rPr>
          <w:rFonts w:ascii="Arial" w:hAnsi="Arial" w:cs="Arial"/>
          <w:color w:val="8496B0" w:themeColor="text2" w:themeTint="99"/>
          <w:sz w:val="56"/>
          <w:szCs w:val="56"/>
        </w:rPr>
        <w:t xml:space="preserve">Estandarización de solicitudes para </w:t>
      </w:r>
      <w:r>
        <w:rPr>
          <w:rFonts w:ascii="Arial" w:hAnsi="Arial" w:cs="Arial"/>
          <w:color w:val="8496B0" w:themeColor="text2" w:themeTint="99"/>
          <w:sz w:val="56"/>
          <w:szCs w:val="56"/>
        </w:rPr>
        <w:t xml:space="preserve">documentación de </w:t>
      </w:r>
      <w:r w:rsidRPr="00046E3E">
        <w:rPr>
          <w:rFonts w:ascii="Arial" w:hAnsi="Arial" w:cs="Arial"/>
          <w:color w:val="8496B0" w:themeColor="text2" w:themeTint="99"/>
          <w:sz w:val="56"/>
          <w:szCs w:val="56"/>
        </w:rPr>
        <w:t>proyectos de Customizacion</w:t>
      </w:r>
    </w:p>
    <w:p w:rsidR="00046E3E" w:rsidRDefault="00046E3E" w:rsidP="00046E3E">
      <w:pPr>
        <w:rPr>
          <w:b/>
          <w:color w:val="FFFFFF" w:themeColor="background1"/>
        </w:rPr>
      </w:pPr>
      <w:r>
        <w:rPr>
          <w:b/>
          <w:color w:val="FFFFFF" w:themeColor="background1"/>
        </w:rPr>
        <w:br w:type="page"/>
      </w:r>
    </w:p>
    <w:p w:rsidR="008D6CF8" w:rsidRPr="00575BB3" w:rsidRDefault="008D6CF8" w:rsidP="00C37D75">
      <w:pPr>
        <w:shd w:val="clear" w:color="auto" w:fill="1F4E79" w:themeFill="accent1" w:themeFillShade="80"/>
        <w:tabs>
          <w:tab w:val="left" w:pos="3390"/>
          <w:tab w:val="center" w:pos="4419"/>
        </w:tabs>
        <w:jc w:val="center"/>
        <w:rPr>
          <w:b/>
          <w:color w:val="FFFFFF" w:themeColor="background1"/>
        </w:rPr>
      </w:pPr>
      <w:r w:rsidRPr="00575BB3">
        <w:rPr>
          <w:b/>
          <w:color w:val="FFFFFF" w:themeColor="background1"/>
        </w:rPr>
        <w:lastRenderedPageBreak/>
        <w:t>Introducción</w:t>
      </w:r>
    </w:p>
    <w:p w:rsidR="008D6CF8" w:rsidRPr="00B26302" w:rsidRDefault="00646BAD" w:rsidP="008D6CF8">
      <w:pPr>
        <w:jc w:val="both"/>
      </w:pPr>
      <w:r>
        <w:t>En este</w:t>
      </w:r>
      <w:r w:rsidR="008D6CF8" w:rsidRPr="00B26302">
        <w:t xml:space="preserve"> </w:t>
      </w:r>
      <w:r>
        <w:t>m</w:t>
      </w:r>
      <w:r w:rsidR="00FA2B9F" w:rsidRPr="00B26302">
        <w:t>anual</w:t>
      </w:r>
      <w:r w:rsidR="008D6CF8" w:rsidRPr="00B26302">
        <w:t xml:space="preserve"> de </w:t>
      </w:r>
      <w:r w:rsidR="0045309A" w:rsidRPr="00B26302">
        <w:t xml:space="preserve">referencia de </w:t>
      </w:r>
      <w:r w:rsidR="008D6CF8" w:rsidRPr="00B26302">
        <w:t xml:space="preserve">perfil </w:t>
      </w:r>
      <w:r w:rsidR="00AB4A28" w:rsidRPr="00B26302">
        <w:t>administrativo</w:t>
      </w:r>
      <w:r w:rsidR="008D6CF8" w:rsidRPr="00B26302">
        <w:t xml:space="preserve"> </w:t>
      </w:r>
      <w:r>
        <w:t>se</w:t>
      </w:r>
      <w:r w:rsidR="00FA2B9F" w:rsidRPr="00B26302">
        <w:t xml:space="preserve"> </w:t>
      </w:r>
      <w:r w:rsidR="008D6CF8" w:rsidRPr="00B26302">
        <w:t>enlista</w:t>
      </w:r>
      <w:r>
        <w:t>n</w:t>
      </w:r>
      <w:r w:rsidR="008D6CF8" w:rsidRPr="00B26302">
        <w:t xml:space="preserve"> y </w:t>
      </w:r>
      <w:r w:rsidR="00AB4A28" w:rsidRPr="00B26302">
        <w:t>describe</w:t>
      </w:r>
      <w:r>
        <w:t>n</w:t>
      </w:r>
      <w:r w:rsidR="008D6CF8" w:rsidRPr="00B26302">
        <w:t xml:space="preserve"> una </w:t>
      </w:r>
      <w:r w:rsidR="00D821AC" w:rsidRPr="00B26302">
        <w:t xml:space="preserve">serie de </w:t>
      </w:r>
      <w:r w:rsidR="008D6CF8" w:rsidRPr="00B26302">
        <w:t xml:space="preserve">apartados a desarrollar </w:t>
      </w:r>
      <w:r w:rsidR="0045309A" w:rsidRPr="00B26302">
        <w:t xml:space="preserve">para la </w:t>
      </w:r>
      <w:r w:rsidR="00FA2B9F" w:rsidRPr="00B26302">
        <w:t xml:space="preserve">documentación </w:t>
      </w:r>
      <w:r w:rsidR="0045309A" w:rsidRPr="00B26302">
        <w:t xml:space="preserve">de </w:t>
      </w:r>
      <w:r w:rsidR="00FA6D97">
        <w:t xml:space="preserve">intenciones de </w:t>
      </w:r>
      <w:r w:rsidR="00FA2B9F" w:rsidRPr="00B26302">
        <w:t>proyecto</w:t>
      </w:r>
      <w:r>
        <w:t>s</w:t>
      </w:r>
      <w:r w:rsidR="00FA2B9F" w:rsidRPr="00B26302">
        <w:t xml:space="preserve"> </w:t>
      </w:r>
      <w:r>
        <w:t>sobre</w:t>
      </w:r>
      <w:r w:rsidR="00FA2B9F" w:rsidRPr="00B26302">
        <w:t xml:space="preserve"> requerimiento</w:t>
      </w:r>
      <w:r>
        <w:t>s</w:t>
      </w:r>
      <w:r w:rsidR="00FA2B9F" w:rsidRPr="00B26302">
        <w:t xml:space="preserve"> </w:t>
      </w:r>
      <w:r w:rsidR="0045309A" w:rsidRPr="00B26302">
        <w:t xml:space="preserve">de cálculo, reporteo o integración </w:t>
      </w:r>
      <w:r>
        <w:t xml:space="preserve">de procesos administrativos compatibles </w:t>
      </w:r>
      <w:r w:rsidR="00FA2B9F" w:rsidRPr="00B26302">
        <w:t>a la solución</w:t>
      </w:r>
      <w:r w:rsidR="0045309A" w:rsidRPr="00B26302">
        <w:t xml:space="preserve"> base Ingressio en la nube, </w:t>
      </w:r>
      <w:r>
        <w:t xml:space="preserve">por tanto este documento tiene el objetivo de brindarle buenas prácticas para el correcto </w:t>
      </w:r>
      <w:r w:rsidR="008D6CF8" w:rsidRPr="00B26302">
        <w:t>dimension</w:t>
      </w:r>
      <w:r w:rsidR="00FA2B9F" w:rsidRPr="00B26302">
        <w:t>a</w:t>
      </w:r>
      <w:r>
        <w:t>miento, a</w:t>
      </w:r>
      <w:bookmarkStart w:id="0" w:name="_GoBack"/>
      <w:bookmarkEnd w:id="0"/>
      <w:r>
        <w:t xml:space="preserve">nálisis y documentación </w:t>
      </w:r>
      <w:r w:rsidR="00D821AC" w:rsidRPr="00B26302">
        <w:t xml:space="preserve">profesional </w:t>
      </w:r>
      <w:r>
        <w:t xml:space="preserve">de su necesidad/requerimiento </w:t>
      </w:r>
      <w:r w:rsidR="00D821AC" w:rsidRPr="00B26302">
        <w:t xml:space="preserve">para su </w:t>
      </w:r>
      <w:r w:rsidR="0045309A" w:rsidRPr="00B26302">
        <w:t xml:space="preserve">aceptación como una </w:t>
      </w:r>
      <w:r w:rsidR="00D821AC" w:rsidRPr="00B26302">
        <w:t xml:space="preserve">solicitud de customizacion </w:t>
      </w:r>
      <w:r w:rsidR="0045309A" w:rsidRPr="00B26302">
        <w:t xml:space="preserve">estandarizada </w:t>
      </w:r>
      <w:r w:rsidR="00D821AC" w:rsidRPr="00B26302">
        <w:t>con el equipo Ingressio México SA de CV</w:t>
      </w:r>
      <w:r w:rsidR="008D6CF8" w:rsidRPr="00B26302">
        <w:t>.</w:t>
      </w:r>
    </w:p>
    <w:p w:rsidR="008D6CF8" w:rsidRPr="00B26302" w:rsidRDefault="006059A8" w:rsidP="008D6CF8">
      <w:pPr>
        <w:jc w:val="both"/>
      </w:pPr>
      <w:r>
        <w:t>Dicha</w:t>
      </w:r>
      <w:r w:rsidR="001A7447" w:rsidRPr="00B26302">
        <w:t xml:space="preserve"> </w:t>
      </w:r>
      <w:r>
        <w:t>documentación estandarizada debe ser creada</w:t>
      </w:r>
      <w:r w:rsidR="002856F5" w:rsidRPr="00B26302">
        <w:t xml:space="preserve"> bajo el modelo de referencia expuesto</w:t>
      </w:r>
      <w:r w:rsidR="001A7447" w:rsidRPr="00B26302">
        <w:t xml:space="preserve"> </w:t>
      </w:r>
      <w:r>
        <w:t>en este manual y complementada</w:t>
      </w:r>
      <w:r w:rsidR="008D6CF8" w:rsidRPr="00B26302">
        <w:t xml:space="preserve"> </w:t>
      </w:r>
      <w:r w:rsidR="00575BB3" w:rsidRPr="00B26302">
        <w:t>estructuralmente</w:t>
      </w:r>
      <w:r w:rsidR="001612F2" w:rsidRPr="00B26302">
        <w:t xml:space="preserve"> de ser necesario </w:t>
      </w:r>
      <w:r w:rsidR="00575BB3" w:rsidRPr="00B26302">
        <w:t xml:space="preserve"> </w:t>
      </w:r>
      <w:r w:rsidR="008D6CF8" w:rsidRPr="00B26302">
        <w:t xml:space="preserve">por parte del interesado con la intención de obtener un documento de entrada </w:t>
      </w:r>
      <w:r w:rsidR="00856260" w:rsidRPr="00B26302">
        <w:t>formal</w:t>
      </w:r>
      <w:r w:rsidR="002856F5" w:rsidRPr="00B26302">
        <w:t xml:space="preserve"> </w:t>
      </w:r>
      <w:r w:rsidR="008D6CF8" w:rsidRPr="00B26302">
        <w:t xml:space="preserve">que de sustento </w:t>
      </w:r>
      <w:r w:rsidR="00575BB3" w:rsidRPr="00B26302">
        <w:t>y</w:t>
      </w:r>
      <w:r w:rsidR="008D6CF8" w:rsidRPr="00B26302">
        <w:t xml:space="preserve"> justifique un</w:t>
      </w:r>
      <w:r w:rsidR="00575BB3" w:rsidRPr="00B26302">
        <w:t xml:space="preserve"> inicio de procesos para </w:t>
      </w:r>
      <w:r w:rsidR="00856260" w:rsidRPr="00B26302">
        <w:t xml:space="preserve">dimensionamiento </w:t>
      </w:r>
      <w:r>
        <w:t xml:space="preserve">y posible alcance nativo </w:t>
      </w:r>
      <w:r w:rsidR="00856260" w:rsidRPr="00B26302">
        <w:t>y</w:t>
      </w:r>
      <w:r w:rsidR="0045309A" w:rsidRPr="00B26302">
        <w:t>/o</w:t>
      </w:r>
      <w:r w:rsidR="00856260" w:rsidRPr="00B26302">
        <w:t xml:space="preserve"> análisis de </w:t>
      </w:r>
      <w:r w:rsidR="008D6CF8" w:rsidRPr="00B26302">
        <w:t>alcance</w:t>
      </w:r>
      <w:r w:rsidR="00856260" w:rsidRPr="00B26302">
        <w:t>s</w:t>
      </w:r>
      <w:r w:rsidR="008D6CF8" w:rsidRPr="00B26302">
        <w:t xml:space="preserve"> </w:t>
      </w:r>
      <w:r>
        <w:t>con una nueva</w:t>
      </w:r>
      <w:r w:rsidR="008D6CF8" w:rsidRPr="00B26302">
        <w:t xml:space="preserve"> funcionalidad técnica/administrativa</w:t>
      </w:r>
      <w:r w:rsidR="00856260" w:rsidRPr="00B26302">
        <w:t>/operativa</w:t>
      </w:r>
      <w:r w:rsidR="008D6CF8" w:rsidRPr="00B26302">
        <w:t xml:space="preserve"> con respecto a la automatización de procesos </w:t>
      </w:r>
      <w:r w:rsidR="001612F2" w:rsidRPr="00B26302">
        <w:t xml:space="preserve">para </w:t>
      </w:r>
      <w:r w:rsidR="00575BB3" w:rsidRPr="00B26302">
        <w:t xml:space="preserve">la </w:t>
      </w:r>
      <w:r w:rsidR="008D6CF8" w:rsidRPr="00B26302">
        <w:t>gestión de Asistencia</w:t>
      </w:r>
      <w:r w:rsidR="0045309A" w:rsidRPr="00B26302">
        <w:t xml:space="preserve">, Puntualidad </w:t>
      </w:r>
      <w:r w:rsidR="008D6CF8" w:rsidRPr="00B26302">
        <w:t xml:space="preserve"> y Control de Acceso</w:t>
      </w:r>
      <w:r w:rsidR="00856260" w:rsidRPr="00B26302">
        <w:t xml:space="preserve"> con </w:t>
      </w:r>
      <w:r w:rsidR="001612F2" w:rsidRPr="00B26302">
        <w:t xml:space="preserve">las </w:t>
      </w:r>
      <w:r w:rsidR="00856260" w:rsidRPr="00B26302">
        <w:t>soluciones Ingressio</w:t>
      </w:r>
      <w:r w:rsidR="008D6CF8" w:rsidRPr="00B26302">
        <w:t>.</w:t>
      </w:r>
    </w:p>
    <w:p w:rsidR="003C75D4" w:rsidRPr="00B26302" w:rsidRDefault="003C75D4" w:rsidP="006A0AAE">
      <w:pPr>
        <w:pStyle w:val="NoSpacing"/>
        <w:rPr>
          <w:b/>
        </w:rPr>
      </w:pPr>
      <w:r w:rsidRPr="00B26302">
        <w:rPr>
          <w:b/>
          <w:highlight w:val="green"/>
        </w:rPr>
        <w:t>Lista de</w:t>
      </w:r>
      <w:r w:rsidR="001934F8" w:rsidRPr="00B26302">
        <w:rPr>
          <w:b/>
          <w:highlight w:val="green"/>
        </w:rPr>
        <w:t xml:space="preserve"> tipos de </w:t>
      </w:r>
      <w:r w:rsidRPr="00B26302">
        <w:rPr>
          <w:b/>
          <w:highlight w:val="green"/>
        </w:rPr>
        <w:t>requerimientos alcanzables</w:t>
      </w:r>
      <w:r w:rsidR="00D53C87" w:rsidRPr="00B26302">
        <w:rPr>
          <w:b/>
          <w:highlight w:val="green"/>
        </w:rPr>
        <w:t xml:space="preserve"> por este modelo de referencia</w:t>
      </w:r>
      <w:r w:rsidRPr="00B26302">
        <w:rPr>
          <w:b/>
          <w:highlight w:val="green"/>
        </w:rPr>
        <w:t>:</w:t>
      </w:r>
    </w:p>
    <w:p w:rsidR="00D348EF" w:rsidRPr="00B26302" w:rsidRDefault="00D348EF" w:rsidP="006A0AAE">
      <w:pPr>
        <w:pStyle w:val="NoSpacing"/>
        <w:rPr>
          <w:b/>
        </w:rPr>
      </w:pPr>
    </w:p>
    <w:p w:rsidR="00CD4EFC" w:rsidRPr="00B26302" w:rsidRDefault="00CD4EFC" w:rsidP="00D45503">
      <w:pPr>
        <w:pStyle w:val="ListParagraph"/>
        <w:numPr>
          <w:ilvl w:val="0"/>
          <w:numId w:val="16"/>
        </w:numPr>
        <w:jc w:val="both"/>
      </w:pPr>
      <w:r w:rsidRPr="00B26302">
        <w:t>Nuevos cálculos de Puntualidad y Asistencia base o complejos mediante fórmulas o combinación de eventos identificables y/o programables</w:t>
      </w:r>
    </w:p>
    <w:p w:rsidR="003C75D4" w:rsidRPr="00B26302" w:rsidRDefault="003C75D4" w:rsidP="00D45503">
      <w:pPr>
        <w:pStyle w:val="ListParagraph"/>
        <w:numPr>
          <w:ilvl w:val="0"/>
          <w:numId w:val="16"/>
        </w:numPr>
        <w:jc w:val="both"/>
      </w:pPr>
      <w:r w:rsidRPr="00B26302">
        <w:t>Reportes personalizados</w:t>
      </w:r>
      <w:r w:rsidR="00CD4EFC" w:rsidRPr="00B26302">
        <w:t xml:space="preserve"> internos</w:t>
      </w:r>
      <w:r w:rsidRPr="00B26302">
        <w:t xml:space="preserve"> y</w:t>
      </w:r>
      <w:r w:rsidR="00B565C5" w:rsidRPr="00B26302">
        <w:t>/o</w:t>
      </w:r>
      <w:r w:rsidRPr="00B26302">
        <w:t xml:space="preserve"> reportes </w:t>
      </w:r>
      <w:r w:rsidR="00CD4EFC" w:rsidRPr="00B26302">
        <w:t>personalizados d</w:t>
      </w:r>
      <w:r w:rsidRPr="00B26302">
        <w:t>e im</w:t>
      </w:r>
      <w:r w:rsidR="00CD5FCF" w:rsidRPr="00B26302">
        <w:t xml:space="preserve">portación </w:t>
      </w:r>
      <w:r w:rsidR="00CD4EFC" w:rsidRPr="00B26302">
        <w:t>a</w:t>
      </w:r>
      <w:r w:rsidR="00CD5FCF" w:rsidRPr="00B26302">
        <w:t xml:space="preserve"> sistemas de nómina</w:t>
      </w:r>
    </w:p>
    <w:p w:rsidR="003C75D4" w:rsidRPr="00B26302" w:rsidRDefault="00CD4EFC" w:rsidP="00D45503">
      <w:pPr>
        <w:pStyle w:val="ListParagraph"/>
        <w:numPr>
          <w:ilvl w:val="0"/>
          <w:numId w:val="16"/>
        </w:numPr>
        <w:jc w:val="both"/>
      </w:pPr>
      <w:r w:rsidRPr="00B26302">
        <w:t xml:space="preserve">Nuevos </w:t>
      </w:r>
      <w:r w:rsidR="003C75D4" w:rsidRPr="00B26302">
        <w:t>proce</w:t>
      </w:r>
      <w:r w:rsidRPr="00B26302">
        <w:t xml:space="preserve">dimientos para la automatización de actividades </w:t>
      </w:r>
      <w:r w:rsidR="003C75D4" w:rsidRPr="00B26302">
        <w:t>administrativ</w:t>
      </w:r>
      <w:r w:rsidRPr="00B26302">
        <w:t>a</w:t>
      </w:r>
      <w:r w:rsidR="003C75D4" w:rsidRPr="00B26302">
        <w:t>s en</w:t>
      </w:r>
      <w:r w:rsidR="00CD5FCF" w:rsidRPr="00B26302">
        <w:t xml:space="preserve"> temas de gestión de Asistencia</w:t>
      </w:r>
      <w:r w:rsidRPr="00B26302">
        <w:t xml:space="preserve"> y Puntualidad</w:t>
      </w:r>
    </w:p>
    <w:p w:rsidR="00BB6DD4" w:rsidRPr="00B26302" w:rsidRDefault="003C75D4" w:rsidP="00D45503">
      <w:pPr>
        <w:pStyle w:val="ListParagraph"/>
        <w:numPr>
          <w:ilvl w:val="0"/>
          <w:numId w:val="16"/>
        </w:numPr>
        <w:jc w:val="both"/>
      </w:pPr>
      <w:r w:rsidRPr="00B26302">
        <w:t>Requerimientos basados en observaciones</w:t>
      </w:r>
      <w:r w:rsidR="006A0AAE" w:rsidRPr="00B26302">
        <w:t xml:space="preserve">, </w:t>
      </w:r>
      <w:r w:rsidRPr="00B26302">
        <w:t xml:space="preserve">recomendaciones </w:t>
      </w:r>
      <w:r w:rsidR="006A0AAE" w:rsidRPr="00B26302">
        <w:t xml:space="preserve">y/o complementos de perfil de Recursos Humanos </w:t>
      </w:r>
      <w:r w:rsidRPr="00B26302">
        <w:t>para la mej</w:t>
      </w:r>
      <w:r w:rsidR="00CD5FCF" w:rsidRPr="00B26302">
        <w:t>ora de las soluciones Ingressio</w:t>
      </w:r>
      <w:r w:rsidR="006A0AAE" w:rsidRPr="00B26302">
        <w:t xml:space="preserve"> en términos de gestión del talento humano</w:t>
      </w:r>
    </w:p>
    <w:p w:rsidR="006A0AAE" w:rsidRPr="00B26302" w:rsidRDefault="006A0AAE" w:rsidP="00D45503">
      <w:pPr>
        <w:pStyle w:val="ListParagraph"/>
        <w:numPr>
          <w:ilvl w:val="0"/>
          <w:numId w:val="16"/>
        </w:numPr>
        <w:jc w:val="both"/>
      </w:pPr>
      <w:r w:rsidRPr="00B26302">
        <w:t xml:space="preserve">Procesos de implementación y/o </w:t>
      </w:r>
      <w:r w:rsidR="00B565C5" w:rsidRPr="00B26302">
        <w:t>post-implementación</w:t>
      </w:r>
      <w:r w:rsidRPr="00B26302">
        <w:t xml:space="preserve"> para la operatividad exitosa, monitoreo y</w:t>
      </w:r>
      <w:r w:rsidR="006B24C2" w:rsidRPr="00B26302">
        <w:t>/o</w:t>
      </w:r>
      <w:r w:rsidRPr="00B26302">
        <w:t xml:space="preserve"> gestión de indicadores de análisis estratégico</w:t>
      </w:r>
      <w:r w:rsidR="002856F5" w:rsidRPr="00B26302">
        <w:t xml:space="preserve"> acorde al escenario laboral a cubrir</w:t>
      </w:r>
    </w:p>
    <w:p w:rsidR="001A2538" w:rsidRPr="00B26302" w:rsidRDefault="001A2538" w:rsidP="002856F5">
      <w:pPr>
        <w:pStyle w:val="NoSpacing"/>
        <w:rPr>
          <w:b/>
        </w:rPr>
      </w:pPr>
      <w:r w:rsidRPr="00B26302">
        <w:rPr>
          <w:b/>
          <w:highlight w:val="green"/>
        </w:rPr>
        <w:t>Apartados generales del requerimiento a documentar:</w:t>
      </w:r>
    </w:p>
    <w:p w:rsidR="00D348EF" w:rsidRPr="00B26302" w:rsidRDefault="00D348EF" w:rsidP="002856F5">
      <w:pPr>
        <w:pStyle w:val="NoSpacing"/>
        <w:rPr>
          <w:b/>
        </w:rPr>
      </w:pPr>
    </w:p>
    <w:p w:rsidR="001A2538" w:rsidRPr="00B26302" w:rsidRDefault="001A2538" w:rsidP="002856F5">
      <w:pPr>
        <w:pStyle w:val="NoSpacing"/>
        <w:numPr>
          <w:ilvl w:val="0"/>
          <w:numId w:val="1"/>
        </w:numPr>
      </w:pPr>
      <w:r w:rsidRPr="00B26302">
        <w:t>Escenario actual, Propósito, Objetivo, Alcance</w:t>
      </w:r>
    </w:p>
    <w:p w:rsidR="001A2538" w:rsidRPr="00B26302" w:rsidRDefault="001A2538" w:rsidP="001A2538">
      <w:pPr>
        <w:pStyle w:val="ListParagraph"/>
        <w:numPr>
          <w:ilvl w:val="0"/>
          <w:numId w:val="1"/>
        </w:numPr>
        <w:jc w:val="both"/>
      </w:pPr>
      <w:r w:rsidRPr="00B26302">
        <w:t>Ventanas funcionales, casos de uso</w:t>
      </w:r>
      <w:r w:rsidR="00237A58">
        <w:t xml:space="preserve"> y/o</w:t>
      </w:r>
      <w:r w:rsidRPr="00B26302">
        <w:t xml:space="preserve"> </w:t>
      </w:r>
      <w:r w:rsidR="00237A58">
        <w:t>pruebas de escritorio</w:t>
      </w:r>
    </w:p>
    <w:p w:rsidR="001A2538" w:rsidRPr="00B26302" w:rsidRDefault="001A2538" w:rsidP="001A2538">
      <w:pPr>
        <w:pStyle w:val="ListParagraph"/>
        <w:numPr>
          <w:ilvl w:val="0"/>
          <w:numId w:val="1"/>
        </w:numPr>
        <w:jc w:val="both"/>
      </w:pPr>
      <w:r w:rsidRPr="00B26302">
        <w:t>Descripción de apartados</w:t>
      </w:r>
      <w:r w:rsidR="004D0BDB">
        <w:t>, fases</w:t>
      </w:r>
      <w:r w:rsidRPr="00B26302">
        <w:t xml:space="preserve"> y/o conceptos</w:t>
      </w:r>
    </w:p>
    <w:p w:rsidR="001A2538" w:rsidRPr="00B26302" w:rsidRDefault="001A2538" w:rsidP="001A2538">
      <w:pPr>
        <w:pStyle w:val="ListParagraph"/>
        <w:numPr>
          <w:ilvl w:val="1"/>
          <w:numId w:val="1"/>
        </w:numPr>
        <w:jc w:val="both"/>
      </w:pPr>
      <w:r w:rsidRPr="00B26302">
        <w:t>Reglas de negocio, de cálculo y</w:t>
      </w:r>
      <w:r w:rsidR="00237A58">
        <w:t>/o</w:t>
      </w:r>
      <w:r w:rsidRPr="00B26302">
        <w:t xml:space="preserve"> de operación</w:t>
      </w:r>
    </w:p>
    <w:p w:rsidR="001A2538" w:rsidRPr="00B26302" w:rsidRDefault="001A2538" w:rsidP="001A2538">
      <w:pPr>
        <w:pStyle w:val="ListParagraph"/>
        <w:numPr>
          <w:ilvl w:val="1"/>
          <w:numId w:val="1"/>
        </w:numPr>
        <w:jc w:val="both"/>
      </w:pPr>
      <w:r w:rsidRPr="00B26302">
        <w:t>Diagramas de flujo y</w:t>
      </w:r>
      <w:r w:rsidR="00237A58">
        <w:t>/o</w:t>
      </w:r>
      <w:r w:rsidRPr="00B26302">
        <w:t xml:space="preserve"> manual de operación</w:t>
      </w:r>
    </w:p>
    <w:p w:rsidR="00916E69" w:rsidRPr="00B26302" w:rsidRDefault="00916E69" w:rsidP="00065FFA">
      <w:pPr>
        <w:rPr>
          <w:b/>
        </w:rPr>
      </w:pPr>
      <w:r w:rsidRPr="00B26302">
        <w:rPr>
          <w:b/>
          <w:highlight w:val="yellow"/>
        </w:rPr>
        <w:t>Reglas de estandarización:</w:t>
      </w:r>
    </w:p>
    <w:p w:rsidR="00916E69" w:rsidRPr="00B26302" w:rsidRDefault="00916E69" w:rsidP="005C7553">
      <w:pPr>
        <w:pStyle w:val="NoSpacing"/>
        <w:numPr>
          <w:ilvl w:val="0"/>
          <w:numId w:val="18"/>
        </w:numPr>
        <w:jc w:val="both"/>
      </w:pPr>
      <w:r w:rsidRPr="00B26302">
        <w:t xml:space="preserve">No se recibirán </w:t>
      </w:r>
      <w:r w:rsidR="009E48B1" w:rsidRPr="00B26302">
        <w:t>como aceptables la</w:t>
      </w:r>
      <w:r w:rsidRPr="00B26302">
        <w:t xml:space="preserve">s </w:t>
      </w:r>
      <w:r w:rsidR="009E48B1" w:rsidRPr="00B26302">
        <w:t xml:space="preserve">solicitudes de </w:t>
      </w:r>
      <w:r w:rsidRPr="00B26302">
        <w:t>requerimientos no documentados bajo este modelo de referencia</w:t>
      </w:r>
      <w:r w:rsidR="0075568E" w:rsidRPr="00B26302">
        <w:t xml:space="preserve"> o no son claros o son ajenos a temas de Asistencia, Puntualidad y Acceso</w:t>
      </w:r>
    </w:p>
    <w:p w:rsidR="005C7553" w:rsidRPr="00B26302" w:rsidRDefault="005C7553" w:rsidP="005C7553">
      <w:pPr>
        <w:pStyle w:val="NoSpacing"/>
        <w:numPr>
          <w:ilvl w:val="0"/>
          <w:numId w:val="18"/>
        </w:numPr>
        <w:jc w:val="both"/>
      </w:pPr>
      <w:r w:rsidRPr="00B26302">
        <w:t>Al ser este manual un modelo de referencia se debe considerar la documentación solamente de los apartados que den sentido funcional al tipo de requerimiento a solicitar de tal forma que este quede completamente entendido para su aceptación y seguimiento formal</w:t>
      </w:r>
    </w:p>
    <w:p w:rsidR="00A413C8" w:rsidRDefault="00D62924" w:rsidP="005C7553">
      <w:pPr>
        <w:pStyle w:val="ListParagraph"/>
        <w:numPr>
          <w:ilvl w:val="0"/>
          <w:numId w:val="17"/>
        </w:numPr>
        <w:jc w:val="both"/>
      </w:pPr>
      <w:r w:rsidRPr="00B26302">
        <w:t>Puede solicitar con su ejecutivo de cuenta Ingressio un servicio profesional de consultoría para el dimensionamiento y documentación profesional de su</w:t>
      </w:r>
      <w:r w:rsidR="001930C1" w:rsidRPr="00B26302">
        <w:t>s</w:t>
      </w:r>
      <w:r w:rsidRPr="00B26302">
        <w:t xml:space="preserve"> requerimiento</w:t>
      </w:r>
      <w:r w:rsidR="001930C1" w:rsidRPr="00B26302">
        <w:t>s</w:t>
      </w:r>
      <w:r w:rsidRPr="00B26302">
        <w:t>/necesidad</w:t>
      </w:r>
      <w:r w:rsidR="001930C1" w:rsidRPr="00B26302">
        <w:t>es detectados</w:t>
      </w:r>
      <w:r w:rsidR="00F05211" w:rsidRPr="00B26302">
        <w:t xml:space="preserve"> </w:t>
      </w:r>
      <w:r w:rsidR="00992B00" w:rsidRPr="00B26302">
        <w:t>y</w:t>
      </w:r>
      <w:r w:rsidR="00F05211" w:rsidRPr="00B26302">
        <w:t xml:space="preserve"> su </w:t>
      </w:r>
      <w:r w:rsidR="00992B00" w:rsidRPr="00B26302">
        <w:t>funcional</w:t>
      </w:r>
      <w:r w:rsidR="00F05211" w:rsidRPr="00B26302">
        <w:t xml:space="preserve"> estandarización</w:t>
      </w:r>
    </w:p>
    <w:p w:rsidR="00065FFA" w:rsidRDefault="00065FFA">
      <w:pPr>
        <w:rPr>
          <w:b/>
          <w:color w:val="FFFFFF" w:themeColor="background1"/>
        </w:rPr>
      </w:pPr>
      <w:r>
        <w:rPr>
          <w:b/>
          <w:color w:val="FFFFFF" w:themeColor="background1"/>
        </w:rPr>
        <w:br w:type="page"/>
      </w:r>
    </w:p>
    <w:p w:rsidR="00A413C8" w:rsidRPr="001B1C73" w:rsidRDefault="004169D3" w:rsidP="001B1C73">
      <w:pPr>
        <w:shd w:val="clear" w:color="auto" w:fill="1F4E79" w:themeFill="accent1" w:themeFillShade="80"/>
        <w:jc w:val="center"/>
        <w:rPr>
          <w:b/>
          <w:color w:val="FFFFFF" w:themeColor="background1"/>
        </w:rPr>
      </w:pPr>
      <w:r w:rsidRPr="001B1C73">
        <w:rPr>
          <w:b/>
          <w:color w:val="FFFFFF" w:themeColor="background1"/>
        </w:rPr>
        <w:lastRenderedPageBreak/>
        <w:t xml:space="preserve">Escenario actual, </w:t>
      </w:r>
      <w:r w:rsidR="00A413C8" w:rsidRPr="001B1C73">
        <w:rPr>
          <w:b/>
          <w:color w:val="FFFFFF" w:themeColor="background1"/>
        </w:rPr>
        <w:t>Propósito, Objetivo, Alcance</w:t>
      </w:r>
    </w:p>
    <w:p w:rsidR="008D6CF8" w:rsidRDefault="004169D3" w:rsidP="008D6CF8">
      <w:pPr>
        <w:jc w:val="both"/>
      </w:pPr>
      <w:r>
        <w:t xml:space="preserve">En este apartado se </w:t>
      </w:r>
      <w:r w:rsidR="00D344D0">
        <w:t xml:space="preserve">deben </w:t>
      </w:r>
      <w:r>
        <w:t>describ</w:t>
      </w:r>
      <w:r w:rsidR="00D344D0">
        <w:t>ir</w:t>
      </w:r>
      <w:r w:rsidR="00EB3F68">
        <w:t xml:space="preserve"> de manera general pero </w:t>
      </w:r>
      <w:r>
        <w:t xml:space="preserve">clara </w:t>
      </w:r>
      <w:r w:rsidR="00EB3F68">
        <w:t xml:space="preserve">tanto </w:t>
      </w:r>
      <w:r w:rsidR="00FD4E1F">
        <w:t xml:space="preserve">el escenario actual </w:t>
      </w:r>
      <w:r w:rsidR="00EB3F68">
        <w:t>como</w:t>
      </w:r>
      <w:r w:rsidR="00FD4E1F">
        <w:t xml:space="preserve"> </w:t>
      </w:r>
      <w:r>
        <w:t>las funcionalidades que se desean</w:t>
      </w:r>
      <w:r w:rsidR="00FD4E1F">
        <w:t xml:space="preserve"> obtener</w:t>
      </w:r>
      <w:r>
        <w:t xml:space="preserve">, igualmente se recomienda </w:t>
      </w:r>
      <w:r w:rsidR="00FD4E1F">
        <w:t>desarrollar</w:t>
      </w:r>
      <w:r w:rsidR="00D344D0">
        <w:t xml:space="preserve"> de manera categorizada por grado de necesidad critica</w:t>
      </w:r>
      <w:r>
        <w:t xml:space="preserve"> las funcionalidades requeridas </w:t>
      </w:r>
      <w:r w:rsidR="00D344D0">
        <w:t>para etapas de corto,</w:t>
      </w:r>
      <w:r w:rsidR="00963910">
        <w:t xml:space="preserve"> mediano </w:t>
      </w:r>
      <w:r w:rsidR="00FD4E1F">
        <w:t>y/</w:t>
      </w:r>
      <w:r w:rsidR="00963910">
        <w:t>o largo plazo</w:t>
      </w:r>
      <w:r>
        <w:t>.</w:t>
      </w:r>
    </w:p>
    <w:p w:rsidR="00FD4E1F" w:rsidRPr="00FD4E1F" w:rsidRDefault="00FD4E1F" w:rsidP="00FD4E1F">
      <w:pPr>
        <w:jc w:val="center"/>
        <w:rPr>
          <w:i/>
        </w:rPr>
      </w:pPr>
      <w:r w:rsidRPr="00FD4E1F">
        <w:rPr>
          <w:i/>
        </w:rPr>
        <w:t xml:space="preserve">“Esto no servirá </w:t>
      </w:r>
      <w:r w:rsidR="00F37BF2">
        <w:rPr>
          <w:i/>
        </w:rPr>
        <w:t>significativamente</w:t>
      </w:r>
      <w:r w:rsidRPr="00FD4E1F">
        <w:rPr>
          <w:i/>
        </w:rPr>
        <w:t xml:space="preserve"> para comprender de manera funcional la necesidad del escenario laboral a cubrir y con esto poder brindarle una solución mucho mejor estructurada y dimensionada”</w:t>
      </w:r>
    </w:p>
    <w:p w:rsidR="004169D3" w:rsidRPr="00362CF4" w:rsidRDefault="004169D3" w:rsidP="00065FFA">
      <w:pPr>
        <w:pBdr>
          <w:bottom w:val="single" w:sz="4" w:space="1" w:color="auto"/>
        </w:pBdr>
        <w:shd w:val="clear" w:color="auto" w:fill="E2EFD9" w:themeFill="accent6" w:themeFillTint="33"/>
        <w:rPr>
          <w:b/>
          <w:i/>
        </w:rPr>
      </w:pPr>
      <w:r w:rsidRPr="00FD4E1F">
        <w:rPr>
          <w:b/>
          <w:i/>
        </w:rPr>
        <w:t>Ejemplo de referencia</w:t>
      </w:r>
      <w:r w:rsidR="00FD4E1F" w:rsidRPr="00FD4E1F">
        <w:rPr>
          <w:b/>
          <w:i/>
        </w:rPr>
        <w:t xml:space="preserve"> </w:t>
      </w:r>
      <w:r w:rsidR="00D62F4E">
        <w:rPr>
          <w:b/>
          <w:i/>
        </w:rPr>
        <w:t xml:space="preserve">alcance </w:t>
      </w:r>
      <w:r w:rsidR="00FD4E1F" w:rsidRPr="00FD4E1F">
        <w:rPr>
          <w:b/>
          <w:i/>
        </w:rPr>
        <w:t>tipo C</w:t>
      </w:r>
      <w:r w:rsidR="00FF3E0F">
        <w:rPr>
          <w:b/>
          <w:i/>
        </w:rPr>
        <w:t>: “Gestión personalizada de Vacaciones”</w:t>
      </w:r>
    </w:p>
    <w:p w:rsidR="002B366D" w:rsidRPr="007E13AA" w:rsidRDefault="004169D3" w:rsidP="008D6CF8">
      <w:pPr>
        <w:jc w:val="both"/>
      </w:pPr>
      <w:r w:rsidRPr="007E13AA">
        <w:rPr>
          <w:b/>
        </w:rPr>
        <w:t>Escenario actual</w:t>
      </w:r>
      <w:r w:rsidRPr="007E13AA">
        <w:t>:</w:t>
      </w:r>
    </w:p>
    <w:p w:rsidR="00B26302" w:rsidRPr="0068462E" w:rsidRDefault="00B26302" w:rsidP="00B26302">
      <w:pPr>
        <w:pStyle w:val="ListParagraph"/>
        <w:numPr>
          <w:ilvl w:val="0"/>
          <w:numId w:val="3"/>
        </w:numPr>
        <w:jc w:val="both"/>
        <w:rPr>
          <w:sz w:val="20"/>
          <w:szCs w:val="20"/>
        </w:rPr>
      </w:pPr>
      <w:r w:rsidRPr="0068462E">
        <w:rPr>
          <w:sz w:val="20"/>
          <w:szCs w:val="20"/>
        </w:rPr>
        <w:t xml:space="preserve">Grupo </w:t>
      </w:r>
      <w:proofErr w:type="spellStart"/>
      <w:r w:rsidRPr="0068462E">
        <w:rPr>
          <w:sz w:val="20"/>
          <w:szCs w:val="20"/>
        </w:rPr>
        <w:t>Meyaj</w:t>
      </w:r>
      <w:proofErr w:type="spellEnd"/>
      <w:r w:rsidRPr="0068462E">
        <w:rPr>
          <w:sz w:val="20"/>
          <w:szCs w:val="20"/>
        </w:rPr>
        <w:t xml:space="preserve"> SA de CV actualmente realiza el proceso  de solicitud de vacaciones a través de un formato impreso el cual se llena con la información general del empleado y los días los cuales requiere solicitar para posteriormente solicitar la validación por el jefe inmediato y el área de recursos humanos por lo que para poder concluir con el proceso de validación se requiere de un tiempo considerable para realizarlo por lo que se solicita realizar la automatización de dicho proceso con el apoyo de la plataforma de gestión de nómina la cual se encuentra actualmente en uso para su intranet corporativa. </w:t>
      </w:r>
    </w:p>
    <w:p w:rsidR="004169D3" w:rsidRPr="0068462E" w:rsidRDefault="005E62DF" w:rsidP="002B366D">
      <w:pPr>
        <w:pStyle w:val="ListParagraph"/>
        <w:numPr>
          <w:ilvl w:val="0"/>
          <w:numId w:val="3"/>
        </w:numPr>
        <w:jc w:val="both"/>
        <w:rPr>
          <w:sz w:val="20"/>
          <w:szCs w:val="20"/>
        </w:rPr>
      </w:pPr>
      <w:r w:rsidRPr="0068462E">
        <w:rPr>
          <w:sz w:val="20"/>
          <w:szCs w:val="20"/>
        </w:rPr>
        <w:t xml:space="preserve">La gestión de vacaciones </w:t>
      </w:r>
      <w:r w:rsidR="00F37BF2" w:rsidRPr="0068462E">
        <w:rPr>
          <w:sz w:val="20"/>
          <w:szCs w:val="20"/>
        </w:rPr>
        <w:t>requiere</w:t>
      </w:r>
      <w:r w:rsidRPr="0068462E">
        <w:rPr>
          <w:sz w:val="20"/>
          <w:szCs w:val="20"/>
        </w:rPr>
        <w:t xml:space="preserve"> tres niveles de goce de vacaciones acorde a la configuración del perfil de Vacaciones por perfil de ley laboral previamente realizado,  el empleado deberá poder gozar de la mitad de días para su primer año laboral seis meses antes de su primer año laboral, </w:t>
      </w:r>
      <w:r w:rsidR="008C510A" w:rsidRPr="0068462E">
        <w:rPr>
          <w:sz w:val="20"/>
          <w:szCs w:val="20"/>
        </w:rPr>
        <w:t xml:space="preserve">el empleado podrá </w:t>
      </w:r>
      <w:r w:rsidRPr="0068462E">
        <w:rPr>
          <w:sz w:val="20"/>
          <w:szCs w:val="20"/>
        </w:rPr>
        <w:t xml:space="preserve">goce de </w:t>
      </w:r>
      <w:r w:rsidR="008C510A" w:rsidRPr="0068462E">
        <w:rPr>
          <w:sz w:val="20"/>
          <w:szCs w:val="20"/>
        </w:rPr>
        <w:t xml:space="preserve">los días de </w:t>
      </w:r>
      <w:r w:rsidRPr="0068462E">
        <w:rPr>
          <w:sz w:val="20"/>
          <w:szCs w:val="20"/>
        </w:rPr>
        <w:t xml:space="preserve">vacaciones en el año laboral activo </w:t>
      </w:r>
      <w:r w:rsidR="008C510A" w:rsidRPr="0068462E">
        <w:rPr>
          <w:sz w:val="20"/>
          <w:szCs w:val="20"/>
        </w:rPr>
        <w:t>después del primer año más los días no consumidos del año anterior, el empleado podrá gozar de los días de vacaciones del año laboral activo después de su primer año más los del periodo laboral siguiente siempre y cuando se superen los primeros seis meses del año laboral activo, por lo tanto se requiere de un proyecto de customizacion para la gestión funcional de dicho escenario laboral detectado</w:t>
      </w:r>
      <w:r w:rsidR="00F37BF2" w:rsidRPr="0068462E">
        <w:rPr>
          <w:sz w:val="20"/>
          <w:szCs w:val="20"/>
        </w:rPr>
        <w:t xml:space="preserve"> ya que actualmente solo tenemos un alcance para la gestión de la prestación laboral sobre el año laboral activo sin poder gozar de días posibles para los años anterior o posterior</w:t>
      </w:r>
      <w:r w:rsidR="007545B4" w:rsidRPr="0068462E">
        <w:rPr>
          <w:sz w:val="20"/>
          <w:szCs w:val="20"/>
        </w:rPr>
        <w:t xml:space="preserve"> de alguna forma</w:t>
      </w:r>
      <w:r w:rsidR="008C510A" w:rsidRPr="0068462E">
        <w:rPr>
          <w:sz w:val="20"/>
          <w:szCs w:val="20"/>
        </w:rPr>
        <w:t>.</w:t>
      </w:r>
    </w:p>
    <w:p w:rsidR="004243E2" w:rsidRPr="00B26302" w:rsidRDefault="009D1134" w:rsidP="008D6CF8">
      <w:pPr>
        <w:jc w:val="both"/>
      </w:pPr>
      <w:r>
        <w:rPr>
          <w:b/>
        </w:rPr>
        <w:t>Propósito</w:t>
      </w:r>
      <w:r w:rsidR="00FD4E1F" w:rsidRPr="00B26302">
        <w:t>:</w:t>
      </w:r>
    </w:p>
    <w:p w:rsidR="007E13AA" w:rsidRPr="0068462E" w:rsidRDefault="007E13AA" w:rsidP="00B26302">
      <w:pPr>
        <w:pStyle w:val="ListParagraph"/>
        <w:numPr>
          <w:ilvl w:val="0"/>
          <w:numId w:val="3"/>
        </w:numPr>
        <w:jc w:val="both"/>
        <w:rPr>
          <w:sz w:val="20"/>
          <w:szCs w:val="20"/>
        </w:rPr>
      </w:pPr>
      <w:r w:rsidRPr="0068462E">
        <w:rPr>
          <w:sz w:val="20"/>
          <w:szCs w:val="20"/>
        </w:rPr>
        <w:t xml:space="preserve">Diseñar, desarrollar e implantar los cálculos, ventanas de sistema y reglas de operación suficientes para dar alcance funcional al requerimiento de gestión de vacaciones acorde a los criterios de configuración y goce </w:t>
      </w:r>
      <w:r w:rsidR="009D1134" w:rsidRPr="0068462E">
        <w:rPr>
          <w:sz w:val="20"/>
          <w:szCs w:val="20"/>
        </w:rPr>
        <w:t>personalizados</w:t>
      </w:r>
      <w:r w:rsidRPr="0068462E">
        <w:rPr>
          <w:sz w:val="20"/>
          <w:szCs w:val="20"/>
        </w:rPr>
        <w:t xml:space="preserve"> </w:t>
      </w:r>
      <w:r w:rsidR="009D1134" w:rsidRPr="0068462E">
        <w:rPr>
          <w:sz w:val="20"/>
          <w:szCs w:val="20"/>
        </w:rPr>
        <w:t>que</w:t>
      </w:r>
      <w:r w:rsidRPr="0068462E">
        <w:rPr>
          <w:sz w:val="20"/>
          <w:szCs w:val="20"/>
        </w:rPr>
        <w:t xml:space="preserve"> la empresa Grupo </w:t>
      </w:r>
      <w:proofErr w:type="spellStart"/>
      <w:r w:rsidRPr="0068462E">
        <w:rPr>
          <w:sz w:val="20"/>
          <w:szCs w:val="20"/>
        </w:rPr>
        <w:t>Meyaj</w:t>
      </w:r>
      <w:proofErr w:type="spellEnd"/>
      <w:r w:rsidRPr="0068462E">
        <w:rPr>
          <w:sz w:val="20"/>
          <w:szCs w:val="20"/>
        </w:rPr>
        <w:t xml:space="preserve"> SA de CV</w:t>
      </w:r>
      <w:r w:rsidR="009D1134" w:rsidRPr="0068462E">
        <w:rPr>
          <w:sz w:val="20"/>
          <w:szCs w:val="20"/>
        </w:rPr>
        <w:t xml:space="preserve"> requiere</w:t>
      </w:r>
      <w:r w:rsidRPr="0068462E">
        <w:rPr>
          <w:sz w:val="20"/>
          <w:szCs w:val="20"/>
        </w:rPr>
        <w:t>.</w:t>
      </w:r>
    </w:p>
    <w:p w:rsidR="00B26302" w:rsidRPr="0068462E" w:rsidRDefault="00B26302" w:rsidP="00B26302">
      <w:pPr>
        <w:pStyle w:val="ListParagraph"/>
        <w:numPr>
          <w:ilvl w:val="0"/>
          <w:numId w:val="3"/>
        </w:numPr>
        <w:jc w:val="both"/>
        <w:rPr>
          <w:sz w:val="20"/>
          <w:szCs w:val="20"/>
        </w:rPr>
      </w:pPr>
      <w:r w:rsidRPr="0068462E">
        <w:rPr>
          <w:sz w:val="20"/>
          <w:szCs w:val="20"/>
        </w:rPr>
        <w:t>Garantizar la correcta operatividad de la prestación laboral desde la etapa de configuración de la prestación laboral pasando por la asignación y autorización de la misma hasta la fase  post actualización de días disponibles a gozar acorde al consumo de días y fecha de solicitud de nuevos periodos vacacionales.</w:t>
      </w:r>
    </w:p>
    <w:p w:rsidR="004169D3" w:rsidRPr="00B26302" w:rsidRDefault="00362CF4" w:rsidP="008D6CF8">
      <w:pPr>
        <w:jc w:val="both"/>
      </w:pPr>
      <w:r w:rsidRPr="00B26302">
        <w:rPr>
          <w:b/>
        </w:rPr>
        <w:t>Alcance</w:t>
      </w:r>
      <w:r w:rsidRPr="00B26302">
        <w:t>:</w:t>
      </w:r>
    </w:p>
    <w:p w:rsidR="00963910" w:rsidRPr="0068462E" w:rsidRDefault="009D1134" w:rsidP="005E62DF">
      <w:pPr>
        <w:pStyle w:val="NoSpacing"/>
        <w:numPr>
          <w:ilvl w:val="0"/>
          <w:numId w:val="12"/>
        </w:numPr>
        <w:jc w:val="both"/>
        <w:rPr>
          <w:rFonts w:asciiTheme="minorHAnsi" w:hAnsiTheme="minorHAnsi" w:cstheme="minorHAnsi"/>
          <w:sz w:val="20"/>
          <w:szCs w:val="20"/>
        </w:rPr>
      </w:pPr>
      <w:r w:rsidRPr="0068462E">
        <w:rPr>
          <w:sz w:val="20"/>
          <w:szCs w:val="20"/>
        </w:rPr>
        <w:t>Se deben poder configurar tantos perfiles diferentes de vacaciones se necesiten para dar alcance a todo el personal de la empresa acorde a su clasificación interna.</w:t>
      </w:r>
    </w:p>
    <w:p w:rsidR="009D1134" w:rsidRPr="0068462E" w:rsidRDefault="009D1134" w:rsidP="005E62DF">
      <w:pPr>
        <w:pStyle w:val="NoSpacing"/>
        <w:numPr>
          <w:ilvl w:val="0"/>
          <w:numId w:val="12"/>
        </w:numPr>
        <w:jc w:val="both"/>
        <w:rPr>
          <w:rFonts w:asciiTheme="minorHAnsi" w:hAnsiTheme="minorHAnsi" w:cstheme="minorHAnsi"/>
          <w:sz w:val="20"/>
          <w:szCs w:val="20"/>
        </w:rPr>
      </w:pPr>
      <w:r w:rsidRPr="0068462E">
        <w:rPr>
          <w:sz w:val="20"/>
          <w:szCs w:val="20"/>
        </w:rPr>
        <w:t>Se deben poder enviar las solicitudes vía correo electrónico al jefe inmediato del personal solicitante previa configuración de dicha relación.</w:t>
      </w:r>
    </w:p>
    <w:p w:rsidR="009D1134" w:rsidRPr="0068462E" w:rsidRDefault="009D1134" w:rsidP="005E62DF">
      <w:pPr>
        <w:pStyle w:val="NoSpacing"/>
        <w:numPr>
          <w:ilvl w:val="0"/>
          <w:numId w:val="12"/>
        </w:numPr>
        <w:jc w:val="both"/>
        <w:rPr>
          <w:rFonts w:asciiTheme="minorHAnsi" w:hAnsiTheme="minorHAnsi" w:cstheme="minorHAnsi"/>
          <w:sz w:val="20"/>
          <w:szCs w:val="20"/>
        </w:rPr>
      </w:pPr>
      <w:r w:rsidRPr="0068462E">
        <w:rPr>
          <w:sz w:val="20"/>
          <w:szCs w:val="20"/>
        </w:rPr>
        <w:t xml:space="preserve">Se debe poder hacer una gestión de autorización o rechazo de la solicitud levantada desde una ventana/herramienta de gestión de dichas incidencias para finalmente enviar estatus a empleado solicitante de manera personalizada </w:t>
      </w:r>
      <w:r w:rsidR="0068462E" w:rsidRPr="0068462E">
        <w:rPr>
          <w:sz w:val="20"/>
          <w:szCs w:val="20"/>
        </w:rPr>
        <w:t>vía</w:t>
      </w:r>
      <w:r w:rsidRPr="0068462E">
        <w:rPr>
          <w:sz w:val="20"/>
          <w:szCs w:val="20"/>
        </w:rPr>
        <w:t xml:space="preserve"> correo electrónico registrado para el interesado en su alta </w:t>
      </w:r>
      <w:r w:rsidR="0068462E" w:rsidRPr="0068462E">
        <w:rPr>
          <w:sz w:val="20"/>
          <w:szCs w:val="20"/>
        </w:rPr>
        <w:t>inicial</w:t>
      </w:r>
      <w:r w:rsidRPr="0068462E">
        <w:rPr>
          <w:sz w:val="20"/>
          <w:szCs w:val="20"/>
        </w:rPr>
        <w:t>.</w:t>
      </w:r>
    </w:p>
    <w:p w:rsidR="009D1134" w:rsidRDefault="009D1134" w:rsidP="005E62DF">
      <w:pPr>
        <w:pStyle w:val="NoSpacing"/>
        <w:numPr>
          <w:ilvl w:val="0"/>
          <w:numId w:val="12"/>
        </w:numPr>
        <w:jc w:val="both"/>
        <w:rPr>
          <w:rFonts w:asciiTheme="minorHAnsi" w:hAnsiTheme="minorHAnsi" w:cstheme="minorHAnsi"/>
          <w:sz w:val="20"/>
          <w:szCs w:val="20"/>
        </w:rPr>
      </w:pPr>
      <w:r w:rsidRPr="0068462E">
        <w:rPr>
          <w:rFonts w:asciiTheme="minorHAnsi" w:hAnsiTheme="minorHAnsi" w:cstheme="minorHAnsi"/>
          <w:sz w:val="20"/>
          <w:szCs w:val="20"/>
        </w:rPr>
        <w:t xml:space="preserve">El cálculo ordinal de la prestación asignada debe verse reflejada en </w:t>
      </w:r>
      <w:r w:rsidR="0068462E">
        <w:rPr>
          <w:rFonts w:asciiTheme="minorHAnsi" w:hAnsiTheme="minorHAnsi" w:cstheme="minorHAnsi"/>
          <w:sz w:val="20"/>
          <w:szCs w:val="20"/>
        </w:rPr>
        <w:t>los</w:t>
      </w:r>
      <w:r w:rsidR="0068462E" w:rsidRPr="0068462E">
        <w:rPr>
          <w:rFonts w:asciiTheme="minorHAnsi" w:hAnsiTheme="minorHAnsi" w:cstheme="minorHAnsi"/>
          <w:sz w:val="20"/>
          <w:szCs w:val="20"/>
        </w:rPr>
        <w:t xml:space="preserve"> diferente</w:t>
      </w:r>
      <w:r w:rsidR="0068462E">
        <w:rPr>
          <w:rFonts w:asciiTheme="minorHAnsi" w:hAnsiTheme="minorHAnsi" w:cstheme="minorHAnsi"/>
          <w:sz w:val="20"/>
          <w:szCs w:val="20"/>
        </w:rPr>
        <w:t>s</w:t>
      </w:r>
      <w:r w:rsidR="0068462E" w:rsidRPr="0068462E">
        <w:rPr>
          <w:rFonts w:asciiTheme="minorHAnsi" w:hAnsiTheme="minorHAnsi" w:cstheme="minorHAnsi"/>
          <w:sz w:val="20"/>
          <w:szCs w:val="20"/>
        </w:rPr>
        <w:t xml:space="preserve"> reporte</w:t>
      </w:r>
      <w:r w:rsidR="0068462E">
        <w:rPr>
          <w:rFonts w:asciiTheme="minorHAnsi" w:hAnsiTheme="minorHAnsi" w:cstheme="minorHAnsi"/>
          <w:sz w:val="20"/>
          <w:szCs w:val="20"/>
        </w:rPr>
        <w:t>s</w:t>
      </w:r>
      <w:r w:rsidR="0068462E" w:rsidRPr="0068462E">
        <w:rPr>
          <w:rFonts w:asciiTheme="minorHAnsi" w:hAnsiTheme="minorHAnsi" w:cstheme="minorHAnsi"/>
          <w:sz w:val="20"/>
          <w:szCs w:val="20"/>
        </w:rPr>
        <w:t xml:space="preserve"> convencional</w:t>
      </w:r>
      <w:r w:rsidR="0068462E">
        <w:rPr>
          <w:rFonts w:asciiTheme="minorHAnsi" w:hAnsiTheme="minorHAnsi" w:cstheme="minorHAnsi"/>
          <w:sz w:val="20"/>
          <w:szCs w:val="20"/>
        </w:rPr>
        <w:t>es</w:t>
      </w:r>
      <w:r w:rsidRPr="0068462E">
        <w:rPr>
          <w:rFonts w:asciiTheme="minorHAnsi" w:hAnsiTheme="minorHAnsi" w:cstheme="minorHAnsi"/>
          <w:sz w:val="20"/>
          <w:szCs w:val="20"/>
        </w:rPr>
        <w:t xml:space="preserve"> que el sistema actualmente maneja para dicho</w:t>
      </w:r>
      <w:r w:rsidR="0068462E">
        <w:rPr>
          <w:rFonts w:asciiTheme="minorHAnsi" w:hAnsiTheme="minorHAnsi" w:cstheme="minorHAnsi"/>
          <w:sz w:val="20"/>
          <w:szCs w:val="20"/>
        </w:rPr>
        <w:t>s</w:t>
      </w:r>
      <w:r w:rsidRPr="0068462E">
        <w:rPr>
          <w:rFonts w:asciiTheme="minorHAnsi" w:hAnsiTheme="minorHAnsi" w:cstheme="minorHAnsi"/>
          <w:sz w:val="20"/>
          <w:szCs w:val="20"/>
        </w:rPr>
        <w:t xml:space="preserve"> cálculo de </w:t>
      </w:r>
      <w:r w:rsidR="0068462E">
        <w:rPr>
          <w:rFonts w:asciiTheme="minorHAnsi" w:hAnsiTheme="minorHAnsi" w:cstheme="minorHAnsi"/>
          <w:sz w:val="20"/>
          <w:szCs w:val="20"/>
        </w:rPr>
        <w:t xml:space="preserve">la </w:t>
      </w:r>
      <w:r w:rsidRPr="0068462E">
        <w:rPr>
          <w:rFonts w:asciiTheme="minorHAnsi" w:hAnsiTheme="minorHAnsi" w:cstheme="minorHAnsi"/>
          <w:sz w:val="20"/>
          <w:szCs w:val="20"/>
        </w:rPr>
        <w:t>prestación laboral.</w:t>
      </w:r>
    </w:p>
    <w:p w:rsidR="0068462E" w:rsidRPr="0068462E" w:rsidRDefault="0068462E" w:rsidP="005E62DF">
      <w:pPr>
        <w:pStyle w:val="NoSpacing"/>
        <w:numPr>
          <w:ilvl w:val="0"/>
          <w:numId w:val="12"/>
        </w:numPr>
        <w:jc w:val="both"/>
        <w:rPr>
          <w:rFonts w:asciiTheme="minorHAnsi" w:hAnsiTheme="minorHAnsi" w:cstheme="minorHAnsi"/>
          <w:sz w:val="20"/>
          <w:szCs w:val="20"/>
        </w:rPr>
      </w:pPr>
      <w:r>
        <w:rPr>
          <w:rFonts w:asciiTheme="minorHAnsi" w:hAnsiTheme="minorHAnsi" w:cstheme="minorHAnsi"/>
          <w:sz w:val="20"/>
          <w:szCs w:val="20"/>
        </w:rPr>
        <w:t>Generar un nuevo reporte personalizado incluyendo los datos generales de empleado Número, Nombre, Departamento, Área, Puesto y relación de vacaciones Autorizadas</w:t>
      </w:r>
      <w:r w:rsidR="008565B8">
        <w:rPr>
          <w:rFonts w:asciiTheme="minorHAnsi" w:hAnsiTheme="minorHAnsi" w:cstheme="minorHAnsi"/>
          <w:sz w:val="20"/>
          <w:szCs w:val="20"/>
        </w:rPr>
        <w:t>, en</w:t>
      </w:r>
      <w:r>
        <w:rPr>
          <w:rFonts w:asciiTheme="minorHAnsi" w:hAnsiTheme="minorHAnsi" w:cstheme="minorHAnsi"/>
          <w:sz w:val="20"/>
          <w:szCs w:val="20"/>
        </w:rPr>
        <w:t xml:space="preserve"> Proceso de </w:t>
      </w:r>
      <w:r w:rsidR="008565B8">
        <w:rPr>
          <w:rFonts w:asciiTheme="minorHAnsi" w:hAnsiTheme="minorHAnsi" w:cstheme="minorHAnsi"/>
          <w:sz w:val="20"/>
          <w:szCs w:val="20"/>
        </w:rPr>
        <w:t>A</w:t>
      </w:r>
      <w:r>
        <w:rPr>
          <w:rFonts w:asciiTheme="minorHAnsi" w:hAnsiTheme="minorHAnsi" w:cstheme="minorHAnsi"/>
          <w:sz w:val="20"/>
          <w:szCs w:val="20"/>
        </w:rPr>
        <w:t xml:space="preserve">utorización y Disponibles </w:t>
      </w:r>
      <w:r w:rsidR="008A6ABF">
        <w:rPr>
          <w:rFonts w:asciiTheme="minorHAnsi" w:hAnsiTheme="minorHAnsi" w:cstheme="minorHAnsi"/>
          <w:sz w:val="20"/>
          <w:szCs w:val="20"/>
        </w:rPr>
        <w:t xml:space="preserve">calculadas </w:t>
      </w:r>
      <w:r>
        <w:rPr>
          <w:rFonts w:asciiTheme="minorHAnsi" w:hAnsiTheme="minorHAnsi" w:cstheme="minorHAnsi"/>
          <w:sz w:val="20"/>
          <w:szCs w:val="20"/>
        </w:rPr>
        <w:t>al día de generación del reporte</w:t>
      </w:r>
      <w:r w:rsidR="008565B8">
        <w:rPr>
          <w:rFonts w:asciiTheme="minorHAnsi" w:hAnsiTheme="minorHAnsi" w:cstheme="minorHAnsi"/>
          <w:sz w:val="20"/>
          <w:szCs w:val="20"/>
        </w:rPr>
        <w:t xml:space="preserve"> para el periodo laboral vigente</w:t>
      </w:r>
      <w:r>
        <w:rPr>
          <w:rFonts w:asciiTheme="minorHAnsi" w:hAnsiTheme="minorHAnsi" w:cstheme="minorHAnsi"/>
          <w:sz w:val="20"/>
          <w:szCs w:val="20"/>
        </w:rPr>
        <w:t>.</w:t>
      </w:r>
    </w:p>
    <w:p w:rsidR="00EA75D7" w:rsidRDefault="00EA75D7">
      <w:pPr>
        <w:rPr>
          <w:b/>
          <w:color w:val="FFFFFF" w:themeColor="background1"/>
        </w:rPr>
      </w:pPr>
      <w:r>
        <w:rPr>
          <w:b/>
          <w:color w:val="FFFFFF" w:themeColor="background1"/>
        </w:rPr>
        <w:br w:type="page"/>
      </w:r>
    </w:p>
    <w:p w:rsidR="00963910" w:rsidRPr="001B1C73" w:rsidRDefault="00963910" w:rsidP="001B1C73">
      <w:pPr>
        <w:shd w:val="clear" w:color="auto" w:fill="1F4E79" w:themeFill="accent1" w:themeFillShade="80"/>
        <w:jc w:val="center"/>
        <w:rPr>
          <w:b/>
          <w:color w:val="FFFFFF" w:themeColor="background1"/>
        </w:rPr>
      </w:pPr>
      <w:r w:rsidRPr="001B1C73">
        <w:rPr>
          <w:b/>
          <w:color w:val="FFFFFF" w:themeColor="background1"/>
        </w:rPr>
        <w:lastRenderedPageBreak/>
        <w:t>Ventanas funcionales, casos de uso, escenarios a cubrir</w:t>
      </w:r>
    </w:p>
    <w:p w:rsidR="00787480" w:rsidRDefault="00787480" w:rsidP="008B5B20">
      <w:pPr>
        <w:jc w:val="both"/>
      </w:pPr>
      <w:r>
        <w:t>En este apartado se desarrollan de manera más visual, técnica</w:t>
      </w:r>
      <w:r w:rsidR="005A410D">
        <w:t xml:space="preserve"> y</w:t>
      </w:r>
      <w:r>
        <w:t xml:space="preserve"> operativa</w:t>
      </w:r>
      <w:r w:rsidR="005A410D">
        <w:t>mente</w:t>
      </w:r>
      <w:r w:rsidR="008B5B20">
        <w:t xml:space="preserve"> las interacciones informáticas requeridas en base a los objetivos</w:t>
      </w:r>
      <w:r w:rsidR="005A410D">
        <w:t>, alcances</w:t>
      </w:r>
      <w:r w:rsidR="008B5B20">
        <w:t xml:space="preserve"> del requerimiento </w:t>
      </w:r>
      <w:r w:rsidR="005A410D">
        <w:t>documentado</w:t>
      </w:r>
      <w:r w:rsidR="008B5B20">
        <w:t>.</w:t>
      </w:r>
    </w:p>
    <w:p w:rsidR="00380ED7" w:rsidRPr="00362CF4" w:rsidRDefault="00380ED7" w:rsidP="00380ED7">
      <w:pPr>
        <w:pBdr>
          <w:bottom w:val="single" w:sz="4" w:space="1" w:color="auto"/>
        </w:pBdr>
        <w:shd w:val="clear" w:color="auto" w:fill="E2EFD9" w:themeFill="accent6" w:themeFillTint="33"/>
        <w:rPr>
          <w:b/>
          <w:i/>
        </w:rPr>
      </w:pPr>
      <w:r w:rsidRPr="00FD4E1F">
        <w:rPr>
          <w:b/>
          <w:i/>
        </w:rPr>
        <w:t xml:space="preserve">Ejemplo de referencia </w:t>
      </w:r>
      <w:r>
        <w:rPr>
          <w:b/>
          <w:i/>
        </w:rPr>
        <w:t xml:space="preserve">alcance </w:t>
      </w:r>
      <w:r w:rsidRPr="00FD4E1F">
        <w:rPr>
          <w:b/>
          <w:i/>
        </w:rPr>
        <w:t>tipo C</w:t>
      </w:r>
      <w:r>
        <w:rPr>
          <w:b/>
          <w:i/>
        </w:rPr>
        <w:t>: “Gestión personalizada de Vacaciones”</w:t>
      </w:r>
    </w:p>
    <w:p w:rsidR="001B1C73" w:rsidRDefault="00CB4200" w:rsidP="00531894">
      <w:r>
        <w:rPr>
          <w:noProof/>
          <w:lang w:eastAsia="es-MX"/>
        </w:rPr>
        <w:drawing>
          <wp:anchor distT="0" distB="0" distL="114300" distR="114300" simplePos="0" relativeHeight="251667456" behindDoc="0" locked="0" layoutInCell="1" allowOverlap="1">
            <wp:simplePos x="0" y="0"/>
            <wp:positionH relativeFrom="margin">
              <wp:posOffset>27296</wp:posOffset>
            </wp:positionH>
            <wp:positionV relativeFrom="paragraph">
              <wp:posOffset>46971</wp:posOffset>
            </wp:positionV>
            <wp:extent cx="2980767" cy="3439160"/>
            <wp:effectExtent l="76200" t="76200" r="124460" b="1422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35" t="1165" r="1355" b="961"/>
                    <a:stretch/>
                  </pic:blipFill>
                  <pic:spPr bwMode="auto">
                    <a:xfrm>
                      <a:off x="0" y="0"/>
                      <a:ext cx="2982050" cy="344064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9504" behindDoc="0" locked="0" layoutInCell="1" allowOverlap="1">
            <wp:simplePos x="0" y="0"/>
            <wp:positionH relativeFrom="column">
              <wp:posOffset>3132161</wp:posOffset>
            </wp:positionH>
            <wp:positionV relativeFrom="paragraph">
              <wp:posOffset>53795</wp:posOffset>
            </wp:positionV>
            <wp:extent cx="3678072" cy="3433445"/>
            <wp:effectExtent l="76200" t="76200" r="132080" b="128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89198" cy="34438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B1C73" w:rsidRDefault="009C65A4" w:rsidP="001B1C73">
      <w:r w:rsidRPr="009C65A4">
        <w:rPr>
          <w:noProof/>
          <w:lang w:eastAsia="es-MX"/>
        </w:rPr>
        <w:t xml:space="preserve"> </w:t>
      </w:r>
    </w:p>
    <w:p w:rsidR="00EA75D7" w:rsidRDefault="00EA75D7" w:rsidP="001B1C73"/>
    <w:p w:rsidR="00EA75D7" w:rsidRDefault="00EA75D7" w:rsidP="001B1C73"/>
    <w:p w:rsidR="00EA75D7" w:rsidRDefault="00EA75D7" w:rsidP="001B1C73"/>
    <w:p w:rsidR="00EA75D7" w:rsidRDefault="00EA75D7" w:rsidP="001B1C73"/>
    <w:p w:rsidR="00EA75D7" w:rsidRDefault="00EA75D7" w:rsidP="001B1C73"/>
    <w:p w:rsidR="00EA75D7" w:rsidRDefault="00EA75D7" w:rsidP="001B1C73"/>
    <w:p w:rsidR="005D641A" w:rsidRDefault="005D641A" w:rsidP="005D641A">
      <w:pPr>
        <w:jc w:val="center"/>
      </w:pPr>
    </w:p>
    <w:p w:rsidR="00EA75D7" w:rsidRDefault="00EA75D7" w:rsidP="001B1C73"/>
    <w:p w:rsidR="00EA75D7" w:rsidRDefault="00EA75D7" w:rsidP="001B1C73"/>
    <w:p w:rsidR="001B1C73" w:rsidRDefault="001B1C73" w:rsidP="001B1C73"/>
    <w:p w:rsidR="009C65A4" w:rsidRDefault="00FC5AE0">
      <w:pPr>
        <w:rPr>
          <w:b/>
          <w:color w:val="FFFFFF" w:themeColor="background1"/>
        </w:rPr>
      </w:pPr>
      <w:r>
        <w:rPr>
          <w:noProof/>
          <w:lang w:eastAsia="es-MX"/>
        </w:rPr>
        <mc:AlternateContent>
          <mc:Choice Requires="wps">
            <w:drawing>
              <wp:anchor distT="45720" distB="45720" distL="114300" distR="114300" simplePos="0" relativeHeight="251671552" behindDoc="0" locked="0" layoutInCell="1" allowOverlap="1">
                <wp:simplePos x="0" y="0"/>
                <wp:positionH relativeFrom="margin">
                  <wp:posOffset>-68580</wp:posOffset>
                </wp:positionH>
                <wp:positionV relativeFrom="paragraph">
                  <wp:posOffset>119380</wp:posOffset>
                </wp:positionV>
                <wp:extent cx="3145155" cy="2247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224790"/>
                        </a:xfrm>
                        <a:prstGeom prst="rect">
                          <a:avLst/>
                        </a:prstGeom>
                        <a:noFill/>
                        <a:ln w="9525">
                          <a:noFill/>
                          <a:miter lim="800000"/>
                          <a:headEnd/>
                          <a:tailEnd/>
                        </a:ln>
                      </wps:spPr>
                      <wps:txbx>
                        <w:txbxContent>
                          <w:p w:rsidR="00CB4200" w:rsidRPr="00885BFE" w:rsidRDefault="00950AE9" w:rsidP="00885BFE">
                            <w:pPr>
                              <w:jc w:val="center"/>
                              <w:rPr>
                                <w:sz w:val="16"/>
                                <w:szCs w:val="16"/>
                              </w:rPr>
                            </w:pPr>
                            <w:r>
                              <w:rPr>
                                <w:sz w:val="16"/>
                                <w:szCs w:val="16"/>
                              </w:rPr>
                              <w:t>V</w:t>
                            </w:r>
                            <w:r w:rsidR="00885BFE">
                              <w:rPr>
                                <w:sz w:val="16"/>
                                <w:szCs w:val="16"/>
                              </w:rPr>
                              <w:t xml:space="preserve">1. </w:t>
                            </w:r>
                            <w:r w:rsidR="00CB4200" w:rsidRPr="00885BFE">
                              <w:rPr>
                                <w:sz w:val="16"/>
                                <w:szCs w:val="16"/>
                              </w:rPr>
                              <w:t>Ventana de parámetros para configuración de perfil de Vacaciones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9.4pt;width:247.65pt;height:17.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" filled="f" stroked="f">
                <v:textbox>
                  <w:txbxContent>
                    <w:p w:rsidR="00CB4200" w:rsidRPr="00885BFE" w:rsidRDefault="00950AE9" w:rsidP="00885BFE">
                      <w:pPr>
                        <w:jc w:val="center"/>
                        <w:rPr>
                          <w:sz w:val="16"/>
                          <w:szCs w:val="16"/>
                        </w:rPr>
                      </w:pPr>
                      <w:r>
                        <w:rPr>
                          <w:sz w:val="16"/>
                          <w:szCs w:val="16"/>
                        </w:rPr>
                        <w:t>V</w:t>
                      </w:r>
                      <w:r w:rsidR="00885BFE">
                        <w:rPr>
                          <w:sz w:val="16"/>
                          <w:szCs w:val="16"/>
                        </w:rPr>
                        <w:t xml:space="preserve">1. </w:t>
                      </w:r>
                      <w:r w:rsidR="00CB4200" w:rsidRPr="00885BFE">
                        <w:rPr>
                          <w:sz w:val="16"/>
                          <w:szCs w:val="16"/>
                        </w:rPr>
                        <w:t>Ventana de parámetros para configuración de perfil de Vacaciones</w:t>
                      </w:r>
                    </w:p>
                  </w:txbxContent>
                </v:textbox>
                <w10:wrap type="square" anchorx="margin"/>
              </v:shape>
            </w:pict>
          </mc:Fallback>
        </mc:AlternateContent>
      </w:r>
      <w:r w:rsidR="00CB4200">
        <w:rPr>
          <w:noProof/>
          <w:lang w:eastAsia="es-MX"/>
        </w:rPr>
        <mc:AlternateContent>
          <mc:Choice Requires="wps">
            <w:drawing>
              <wp:anchor distT="45720" distB="45720" distL="114300" distR="114300" simplePos="0" relativeHeight="251673600" behindDoc="0" locked="0" layoutInCell="1" allowOverlap="1" wp14:anchorId="09740361" wp14:editId="42B24DCB">
                <wp:simplePos x="0" y="0"/>
                <wp:positionH relativeFrom="margin">
                  <wp:posOffset>3527425</wp:posOffset>
                </wp:positionH>
                <wp:positionV relativeFrom="paragraph">
                  <wp:posOffset>119541</wp:posOffset>
                </wp:positionV>
                <wp:extent cx="2954020" cy="224790"/>
                <wp:effectExtent l="0" t="0" r="0" b="38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224790"/>
                        </a:xfrm>
                        <a:prstGeom prst="rect">
                          <a:avLst/>
                        </a:prstGeom>
                        <a:noFill/>
                        <a:ln w="9525">
                          <a:noFill/>
                          <a:miter lim="800000"/>
                          <a:headEnd/>
                          <a:tailEnd/>
                        </a:ln>
                      </wps:spPr>
                      <wps:txbx>
                        <w:txbxContent>
                          <w:p w:rsidR="00CB4200" w:rsidRPr="00CB4200" w:rsidRDefault="00950AE9" w:rsidP="00885BFE">
                            <w:pPr>
                              <w:jc w:val="center"/>
                              <w:rPr>
                                <w:sz w:val="16"/>
                                <w:szCs w:val="16"/>
                              </w:rPr>
                            </w:pPr>
                            <w:r>
                              <w:rPr>
                                <w:sz w:val="16"/>
                                <w:szCs w:val="16"/>
                              </w:rPr>
                              <w:t>V</w:t>
                            </w:r>
                            <w:r w:rsidR="00885BFE">
                              <w:rPr>
                                <w:sz w:val="16"/>
                                <w:szCs w:val="16"/>
                              </w:rPr>
                              <w:t xml:space="preserve">2. </w:t>
                            </w:r>
                            <w:r w:rsidR="00CB4200" w:rsidRPr="00CB4200">
                              <w:rPr>
                                <w:sz w:val="16"/>
                                <w:szCs w:val="16"/>
                              </w:rPr>
                              <w:t xml:space="preserve">Ventana de </w:t>
                            </w:r>
                            <w:r w:rsidR="00CB4200">
                              <w:rPr>
                                <w:sz w:val="16"/>
                                <w:szCs w:val="16"/>
                              </w:rPr>
                              <w:t>solicitud d</w:t>
                            </w:r>
                            <w:r w:rsidR="00CB4200" w:rsidRPr="00CB4200">
                              <w:rPr>
                                <w:sz w:val="16"/>
                                <w:szCs w:val="16"/>
                              </w:rPr>
                              <w:t xml:space="preserve">e </w:t>
                            </w:r>
                            <w:r w:rsidR="00CB4200">
                              <w:rPr>
                                <w:sz w:val="16"/>
                                <w:szCs w:val="16"/>
                              </w:rPr>
                              <w:t xml:space="preserve">periodos </w:t>
                            </w:r>
                            <w:r w:rsidR="00CB4200" w:rsidRPr="00CB4200">
                              <w:rPr>
                                <w:sz w:val="16"/>
                                <w:szCs w:val="16"/>
                              </w:rPr>
                              <w:t>Vacaciones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40361" id="_x0000_s1027" type="#_x0000_t202" style="position:absolute;margin-left:277.75pt;margin-top:9.4pt;width:232.6pt;height:17.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" filled="f" stroked="f">
                <v:textbox>
                  <w:txbxContent>
                    <w:p w:rsidR="00CB4200" w:rsidRPr="00CB4200" w:rsidRDefault="00950AE9" w:rsidP="00885BFE">
                      <w:pPr>
                        <w:jc w:val="center"/>
                        <w:rPr>
                          <w:sz w:val="16"/>
                          <w:szCs w:val="16"/>
                        </w:rPr>
                      </w:pPr>
                      <w:r>
                        <w:rPr>
                          <w:sz w:val="16"/>
                          <w:szCs w:val="16"/>
                        </w:rPr>
                        <w:t>V</w:t>
                      </w:r>
                      <w:r w:rsidR="00885BFE">
                        <w:rPr>
                          <w:sz w:val="16"/>
                          <w:szCs w:val="16"/>
                        </w:rPr>
                        <w:t xml:space="preserve">2. </w:t>
                      </w:r>
                      <w:r w:rsidR="00CB4200" w:rsidRPr="00CB4200">
                        <w:rPr>
                          <w:sz w:val="16"/>
                          <w:szCs w:val="16"/>
                        </w:rPr>
                        <w:t xml:space="preserve">Ventana de </w:t>
                      </w:r>
                      <w:r w:rsidR="00CB4200">
                        <w:rPr>
                          <w:sz w:val="16"/>
                          <w:szCs w:val="16"/>
                        </w:rPr>
                        <w:t>solicitud d</w:t>
                      </w:r>
                      <w:r w:rsidR="00CB4200" w:rsidRPr="00CB4200">
                        <w:rPr>
                          <w:sz w:val="16"/>
                          <w:szCs w:val="16"/>
                        </w:rPr>
                        <w:t xml:space="preserve">e </w:t>
                      </w:r>
                      <w:r w:rsidR="00CB4200">
                        <w:rPr>
                          <w:sz w:val="16"/>
                          <w:szCs w:val="16"/>
                        </w:rPr>
                        <w:t xml:space="preserve">periodos </w:t>
                      </w:r>
                      <w:r w:rsidR="00CB4200" w:rsidRPr="00CB4200">
                        <w:rPr>
                          <w:sz w:val="16"/>
                          <w:szCs w:val="16"/>
                        </w:rPr>
                        <w:t>Vacaciones</w:t>
                      </w:r>
                    </w:p>
                  </w:txbxContent>
                </v:textbox>
                <w10:wrap type="square" anchorx="margin"/>
              </v:shape>
            </w:pict>
          </mc:Fallback>
        </mc:AlternateContent>
      </w:r>
    </w:p>
    <w:p w:rsidR="009C65A4" w:rsidRDefault="00885BFE" w:rsidP="00885BFE">
      <w:pPr>
        <w:rPr>
          <w:b/>
          <w:color w:val="FFFFFF" w:themeColor="background1"/>
        </w:rPr>
      </w:pPr>
      <w:r>
        <w:rPr>
          <w:noProof/>
          <w:lang w:eastAsia="es-MX"/>
        </w:rPr>
        <w:drawing>
          <wp:anchor distT="0" distB="0" distL="114300" distR="114300" simplePos="0" relativeHeight="251677696" behindDoc="0" locked="0" layoutInCell="1" allowOverlap="1">
            <wp:simplePos x="0" y="0"/>
            <wp:positionH relativeFrom="margin">
              <wp:align>left</wp:align>
            </wp:positionH>
            <wp:positionV relativeFrom="paragraph">
              <wp:posOffset>120745</wp:posOffset>
            </wp:positionV>
            <wp:extent cx="6649685" cy="1029335"/>
            <wp:effectExtent l="76200" t="76200" r="132715" b="132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5161"/>
                    <a:stretch/>
                  </pic:blipFill>
                  <pic:spPr bwMode="auto">
                    <a:xfrm>
                      <a:off x="0" y="0"/>
                      <a:ext cx="6649685" cy="102933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5BFE" w:rsidRDefault="00885BFE">
      <w:pPr>
        <w:rPr>
          <w:b/>
          <w:color w:val="FFFFFF" w:themeColor="background1"/>
        </w:rPr>
      </w:pPr>
    </w:p>
    <w:p w:rsidR="00885BFE" w:rsidRDefault="00885BFE">
      <w:pPr>
        <w:rPr>
          <w:b/>
          <w:color w:val="FFFFFF" w:themeColor="background1"/>
        </w:rPr>
      </w:pPr>
    </w:p>
    <w:p w:rsidR="00885BFE" w:rsidRDefault="00885BFE">
      <w:pPr>
        <w:rPr>
          <w:b/>
          <w:color w:val="FFFFFF" w:themeColor="background1"/>
        </w:rPr>
      </w:pPr>
    </w:p>
    <w:p w:rsidR="00885BFE" w:rsidRDefault="00885BFE">
      <w:pPr>
        <w:rPr>
          <w:b/>
          <w:color w:val="FFFFFF" w:themeColor="background1"/>
        </w:rPr>
      </w:pPr>
      <w:r>
        <w:rPr>
          <w:noProof/>
          <w:lang w:eastAsia="es-MX"/>
        </w:rPr>
        <mc:AlternateContent>
          <mc:Choice Requires="wps">
            <w:drawing>
              <wp:anchor distT="45720" distB="45720" distL="114300" distR="114300" simplePos="0" relativeHeight="251676672" behindDoc="0" locked="0" layoutInCell="1" allowOverlap="1" wp14:anchorId="78BCE8B4" wp14:editId="0238469E">
                <wp:simplePos x="0" y="0"/>
                <wp:positionH relativeFrom="margin">
                  <wp:posOffset>1739900</wp:posOffset>
                </wp:positionH>
                <wp:positionV relativeFrom="paragraph">
                  <wp:posOffset>49369</wp:posOffset>
                </wp:positionV>
                <wp:extent cx="3227070" cy="224790"/>
                <wp:effectExtent l="0" t="0" r="0" b="38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224790"/>
                        </a:xfrm>
                        <a:prstGeom prst="rect">
                          <a:avLst/>
                        </a:prstGeom>
                        <a:noFill/>
                        <a:ln w="9525">
                          <a:noFill/>
                          <a:miter lim="800000"/>
                          <a:headEnd/>
                          <a:tailEnd/>
                        </a:ln>
                      </wps:spPr>
                      <wps:txbx>
                        <w:txbxContent>
                          <w:p w:rsidR="00885BFE" w:rsidRPr="00CB4200" w:rsidRDefault="00950AE9" w:rsidP="00885BFE">
                            <w:pPr>
                              <w:jc w:val="center"/>
                              <w:rPr>
                                <w:sz w:val="16"/>
                                <w:szCs w:val="16"/>
                              </w:rPr>
                            </w:pPr>
                            <w:r>
                              <w:rPr>
                                <w:sz w:val="16"/>
                                <w:szCs w:val="16"/>
                              </w:rPr>
                              <w:t>V</w:t>
                            </w:r>
                            <w:r w:rsidR="00885BFE">
                              <w:rPr>
                                <w:sz w:val="16"/>
                                <w:szCs w:val="16"/>
                              </w:rPr>
                              <w:t xml:space="preserve">3. </w:t>
                            </w:r>
                            <w:r w:rsidR="00885BFE" w:rsidRPr="00CB4200">
                              <w:rPr>
                                <w:sz w:val="16"/>
                                <w:szCs w:val="16"/>
                              </w:rPr>
                              <w:t xml:space="preserve">Ventana de </w:t>
                            </w:r>
                            <w:r w:rsidR="00885BFE">
                              <w:rPr>
                                <w:sz w:val="16"/>
                                <w:szCs w:val="16"/>
                              </w:rPr>
                              <w:t xml:space="preserve">gestión de autorizaciones </w:t>
                            </w:r>
                            <w:r w:rsidR="00885BFE" w:rsidRPr="00CB4200">
                              <w:rPr>
                                <w:sz w:val="16"/>
                                <w:szCs w:val="16"/>
                              </w:rPr>
                              <w:t xml:space="preserve">de </w:t>
                            </w:r>
                            <w:r w:rsidR="00885BFE">
                              <w:rPr>
                                <w:sz w:val="16"/>
                                <w:szCs w:val="16"/>
                              </w:rPr>
                              <w:t xml:space="preserve">solicitudes de </w:t>
                            </w:r>
                            <w:r w:rsidR="00885BFE" w:rsidRPr="00CB4200">
                              <w:rPr>
                                <w:sz w:val="16"/>
                                <w:szCs w:val="16"/>
                              </w:rPr>
                              <w:t>Vacaciones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CE8B4" id="_x0000_s1028" type="#_x0000_t202" style="position:absolute;margin-left:137pt;margin-top:3.9pt;width:254.1pt;height:17.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" filled="f" stroked="f">
                <v:textbox>
                  <w:txbxContent>
                    <w:p w:rsidR="00885BFE" w:rsidRPr="00CB4200" w:rsidRDefault="00950AE9" w:rsidP="00885BFE">
                      <w:pPr>
                        <w:jc w:val="center"/>
                        <w:rPr>
                          <w:sz w:val="16"/>
                          <w:szCs w:val="16"/>
                        </w:rPr>
                      </w:pPr>
                      <w:r>
                        <w:rPr>
                          <w:sz w:val="16"/>
                          <w:szCs w:val="16"/>
                        </w:rPr>
                        <w:t>V</w:t>
                      </w:r>
                      <w:r w:rsidR="00885BFE">
                        <w:rPr>
                          <w:sz w:val="16"/>
                          <w:szCs w:val="16"/>
                        </w:rPr>
                        <w:t xml:space="preserve">3. </w:t>
                      </w:r>
                      <w:r w:rsidR="00885BFE" w:rsidRPr="00CB4200">
                        <w:rPr>
                          <w:sz w:val="16"/>
                          <w:szCs w:val="16"/>
                        </w:rPr>
                        <w:t xml:space="preserve">Ventana de </w:t>
                      </w:r>
                      <w:r w:rsidR="00885BFE">
                        <w:rPr>
                          <w:sz w:val="16"/>
                          <w:szCs w:val="16"/>
                        </w:rPr>
                        <w:t xml:space="preserve">gestión de autorizaciones </w:t>
                      </w:r>
                      <w:r w:rsidR="00885BFE" w:rsidRPr="00CB4200">
                        <w:rPr>
                          <w:sz w:val="16"/>
                          <w:szCs w:val="16"/>
                        </w:rPr>
                        <w:t xml:space="preserve">de </w:t>
                      </w:r>
                      <w:r w:rsidR="00885BFE">
                        <w:rPr>
                          <w:sz w:val="16"/>
                          <w:szCs w:val="16"/>
                        </w:rPr>
                        <w:t xml:space="preserve">solicitudes de </w:t>
                      </w:r>
                      <w:r w:rsidR="00885BFE" w:rsidRPr="00CB4200">
                        <w:rPr>
                          <w:sz w:val="16"/>
                          <w:szCs w:val="16"/>
                        </w:rPr>
                        <w:t>Vacaciones</w:t>
                      </w:r>
                    </w:p>
                  </w:txbxContent>
                </v:textbox>
                <w10:wrap type="square" anchorx="margin"/>
              </v:shape>
            </w:pict>
          </mc:Fallback>
        </mc:AlternateContent>
      </w:r>
    </w:p>
    <w:p w:rsidR="00885BFE" w:rsidRDefault="00950AE9">
      <w:pPr>
        <w:rPr>
          <w:b/>
          <w:color w:val="FFFFFF" w:themeColor="background1"/>
        </w:rPr>
      </w:pPr>
      <w:r>
        <w:rPr>
          <w:noProof/>
          <w:lang w:eastAsia="es-MX"/>
        </w:rPr>
        <w:drawing>
          <wp:anchor distT="0" distB="0" distL="114300" distR="114300" simplePos="0" relativeHeight="251681792" behindDoc="0" locked="0" layoutInCell="1" allowOverlap="1">
            <wp:simplePos x="0" y="0"/>
            <wp:positionH relativeFrom="margin">
              <wp:align>right</wp:align>
            </wp:positionH>
            <wp:positionV relativeFrom="paragraph">
              <wp:posOffset>105173</wp:posOffset>
            </wp:positionV>
            <wp:extent cx="6649085" cy="972820"/>
            <wp:effectExtent l="76200" t="76200" r="132715" b="132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49085" cy="972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A75D7" w:rsidRDefault="0051276E">
      <w:pPr>
        <w:rPr>
          <w:b/>
          <w:color w:val="FFFFFF" w:themeColor="background1"/>
        </w:rPr>
      </w:pPr>
      <w:r w:rsidRPr="0051276E">
        <w:rPr>
          <w:noProof/>
          <w:lang w:eastAsia="es-MX"/>
        </w:rPr>
        <mc:AlternateContent>
          <mc:Choice Requires="wps">
            <w:drawing>
              <wp:anchor distT="45720" distB="45720" distL="114300" distR="114300" simplePos="0" relativeHeight="251680768" behindDoc="0" locked="0" layoutInCell="1" allowOverlap="1" wp14:anchorId="48B3A019" wp14:editId="2E11C429">
                <wp:simplePos x="0" y="0"/>
                <wp:positionH relativeFrom="margin">
                  <wp:posOffset>1894205</wp:posOffset>
                </wp:positionH>
                <wp:positionV relativeFrom="paragraph">
                  <wp:posOffset>841536</wp:posOffset>
                </wp:positionV>
                <wp:extent cx="3070225" cy="224790"/>
                <wp:effectExtent l="0" t="0" r="0" b="38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224790"/>
                        </a:xfrm>
                        <a:prstGeom prst="rect">
                          <a:avLst/>
                        </a:prstGeom>
                        <a:noFill/>
                        <a:ln w="9525">
                          <a:noFill/>
                          <a:miter lim="800000"/>
                          <a:headEnd/>
                          <a:tailEnd/>
                        </a:ln>
                      </wps:spPr>
                      <wps:txbx>
                        <w:txbxContent>
                          <w:p w:rsidR="0051276E" w:rsidRPr="00CB4200" w:rsidRDefault="00950AE9" w:rsidP="0051276E">
                            <w:pPr>
                              <w:jc w:val="center"/>
                              <w:rPr>
                                <w:sz w:val="16"/>
                                <w:szCs w:val="16"/>
                              </w:rPr>
                            </w:pPr>
                            <w:r>
                              <w:rPr>
                                <w:sz w:val="16"/>
                                <w:szCs w:val="16"/>
                              </w:rPr>
                              <w:t>R1</w:t>
                            </w:r>
                            <w:r w:rsidR="0051276E">
                              <w:rPr>
                                <w:sz w:val="16"/>
                                <w:szCs w:val="16"/>
                              </w:rPr>
                              <w:t xml:space="preserve">. Reporte </w:t>
                            </w:r>
                            <w:r w:rsidR="0051276E" w:rsidRPr="00CB4200">
                              <w:rPr>
                                <w:sz w:val="16"/>
                                <w:szCs w:val="16"/>
                              </w:rPr>
                              <w:t xml:space="preserve">de </w:t>
                            </w:r>
                            <w:r w:rsidR="0051276E">
                              <w:rPr>
                                <w:sz w:val="16"/>
                                <w:szCs w:val="16"/>
                              </w:rPr>
                              <w:t xml:space="preserve">solicitudes de </w:t>
                            </w:r>
                            <w:r w:rsidR="0051276E" w:rsidRPr="00CB4200">
                              <w:rPr>
                                <w:sz w:val="16"/>
                                <w:szCs w:val="16"/>
                              </w:rPr>
                              <w:t>Vacaciones</w:t>
                            </w:r>
                            <w:r w:rsidR="0051276E">
                              <w:rPr>
                                <w:sz w:val="16"/>
                                <w:szCs w:val="16"/>
                              </w:rPr>
                              <w:t xml:space="preserve"> procesadas y disponibles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3A019" id="_x0000_s1029" type="#_x0000_t202" style="position:absolute;margin-left:149.15pt;margin-top:66.25pt;width:241.75pt;height:17.7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" filled="f" stroked="f">
                <v:textbox>
                  <w:txbxContent>
                    <w:p w:rsidR="0051276E" w:rsidRPr="00CB4200" w:rsidRDefault="00950AE9" w:rsidP="0051276E">
                      <w:pPr>
                        <w:jc w:val="center"/>
                        <w:rPr>
                          <w:sz w:val="16"/>
                          <w:szCs w:val="16"/>
                        </w:rPr>
                      </w:pPr>
                      <w:r>
                        <w:rPr>
                          <w:sz w:val="16"/>
                          <w:szCs w:val="16"/>
                        </w:rPr>
                        <w:t>R1</w:t>
                      </w:r>
                      <w:r w:rsidR="0051276E">
                        <w:rPr>
                          <w:sz w:val="16"/>
                          <w:szCs w:val="16"/>
                        </w:rPr>
                        <w:t xml:space="preserve">. Reporte </w:t>
                      </w:r>
                      <w:r w:rsidR="0051276E" w:rsidRPr="00CB4200">
                        <w:rPr>
                          <w:sz w:val="16"/>
                          <w:szCs w:val="16"/>
                        </w:rPr>
                        <w:t xml:space="preserve">de </w:t>
                      </w:r>
                      <w:r w:rsidR="0051276E">
                        <w:rPr>
                          <w:sz w:val="16"/>
                          <w:szCs w:val="16"/>
                        </w:rPr>
                        <w:t xml:space="preserve">solicitudes de </w:t>
                      </w:r>
                      <w:r w:rsidR="0051276E" w:rsidRPr="00CB4200">
                        <w:rPr>
                          <w:sz w:val="16"/>
                          <w:szCs w:val="16"/>
                        </w:rPr>
                        <w:t>Vacaciones</w:t>
                      </w:r>
                      <w:r w:rsidR="0051276E">
                        <w:rPr>
                          <w:sz w:val="16"/>
                          <w:szCs w:val="16"/>
                        </w:rPr>
                        <w:t xml:space="preserve"> procesadas y disponibles</w:t>
                      </w:r>
                    </w:p>
                  </w:txbxContent>
                </v:textbox>
                <w10:wrap type="square" anchorx="margin"/>
              </v:shape>
            </w:pict>
          </mc:Fallback>
        </mc:AlternateContent>
      </w:r>
      <w:r w:rsidR="00EA75D7">
        <w:rPr>
          <w:b/>
          <w:color w:val="FFFFFF" w:themeColor="background1"/>
        </w:rPr>
        <w:br w:type="page"/>
      </w:r>
    </w:p>
    <w:p w:rsidR="001B1C73" w:rsidRPr="001B1C73" w:rsidRDefault="001B1C73" w:rsidP="001B1C73">
      <w:pPr>
        <w:shd w:val="clear" w:color="auto" w:fill="1F4E79" w:themeFill="accent1" w:themeFillShade="80"/>
        <w:jc w:val="center"/>
        <w:rPr>
          <w:b/>
          <w:color w:val="FFFFFF" w:themeColor="background1"/>
        </w:rPr>
      </w:pPr>
      <w:r w:rsidRPr="001B1C73">
        <w:rPr>
          <w:b/>
          <w:color w:val="FFFFFF" w:themeColor="background1"/>
        </w:rPr>
        <w:lastRenderedPageBreak/>
        <w:t>Descripción de</w:t>
      </w:r>
      <w:r w:rsidR="004D0BDB">
        <w:rPr>
          <w:b/>
          <w:color w:val="FFFFFF" w:themeColor="background1"/>
        </w:rPr>
        <w:t xml:space="preserve"> apartados, fases </w:t>
      </w:r>
      <w:r w:rsidRPr="001B1C73">
        <w:rPr>
          <w:b/>
          <w:color w:val="FFFFFF" w:themeColor="background1"/>
        </w:rPr>
        <w:t xml:space="preserve"> y/o conceptos</w:t>
      </w:r>
    </w:p>
    <w:p w:rsidR="004D0BDB" w:rsidRPr="00B26302" w:rsidRDefault="00500FC3" w:rsidP="004D0BDB">
      <w:pPr>
        <w:jc w:val="both"/>
      </w:pPr>
      <w:r>
        <w:t xml:space="preserve">En este apartado se </w:t>
      </w:r>
      <w:r w:rsidR="005A410D">
        <w:t xml:space="preserve">describen </w:t>
      </w:r>
      <w:r w:rsidR="00EA75D7">
        <w:t>los puntos, conceptos o variables que constituyen las ventanas o casos de uso a requerir realizando esta descripción de manera técnica con la intención de entender el tipo de datos que se desea ver reflejado así como la intención informativa del mismo y posible origen u obtención del dato.</w:t>
      </w:r>
      <w:r w:rsidR="004D0BDB">
        <w:t xml:space="preserve"> </w:t>
      </w:r>
    </w:p>
    <w:p w:rsidR="00EB13EB" w:rsidRPr="00362CF4" w:rsidRDefault="00EB13EB" w:rsidP="00EB13EB">
      <w:pPr>
        <w:pBdr>
          <w:bottom w:val="single" w:sz="4" w:space="1" w:color="auto"/>
        </w:pBdr>
        <w:shd w:val="clear" w:color="auto" w:fill="E2EFD9" w:themeFill="accent6" w:themeFillTint="33"/>
        <w:rPr>
          <w:b/>
          <w:i/>
        </w:rPr>
      </w:pPr>
      <w:r w:rsidRPr="00FD4E1F">
        <w:rPr>
          <w:b/>
          <w:i/>
        </w:rPr>
        <w:t xml:space="preserve">Ejemplo de referencia </w:t>
      </w:r>
      <w:r>
        <w:rPr>
          <w:b/>
          <w:i/>
        </w:rPr>
        <w:t xml:space="preserve">alcance </w:t>
      </w:r>
      <w:r w:rsidRPr="00FD4E1F">
        <w:rPr>
          <w:b/>
          <w:i/>
        </w:rPr>
        <w:t>tipo C</w:t>
      </w:r>
      <w:r>
        <w:rPr>
          <w:b/>
          <w:i/>
        </w:rPr>
        <w:t>: “Gestión personalizada de Vacaciones”</w:t>
      </w:r>
    </w:p>
    <w:tbl>
      <w:tblPr>
        <w:tblStyle w:val="TableGrid"/>
        <w:tblW w:w="5000" w:type="pct"/>
        <w:tblLook w:val="04A0" w:firstRow="1" w:lastRow="0" w:firstColumn="1" w:lastColumn="0" w:noHBand="0" w:noVBand="1"/>
      </w:tblPr>
      <w:tblGrid>
        <w:gridCol w:w="2594"/>
        <w:gridCol w:w="8196"/>
      </w:tblGrid>
      <w:tr w:rsidR="00344553" w:rsidTr="00500FC3">
        <w:tc>
          <w:tcPr>
            <w:tcW w:w="1202" w:type="pct"/>
            <w:shd w:val="clear" w:color="auto" w:fill="F2F2F2" w:themeFill="background1" w:themeFillShade="F2"/>
          </w:tcPr>
          <w:p w:rsidR="00344553" w:rsidRPr="00344553" w:rsidRDefault="00344553" w:rsidP="00344553">
            <w:pPr>
              <w:jc w:val="center"/>
              <w:rPr>
                <w:b/>
              </w:rPr>
            </w:pPr>
            <w:r w:rsidRPr="00344553">
              <w:rPr>
                <w:b/>
              </w:rPr>
              <w:t>Nombre de campo</w:t>
            </w:r>
          </w:p>
        </w:tc>
        <w:tc>
          <w:tcPr>
            <w:tcW w:w="3798" w:type="pct"/>
            <w:shd w:val="clear" w:color="auto" w:fill="F2F2F2" w:themeFill="background1" w:themeFillShade="F2"/>
          </w:tcPr>
          <w:p w:rsidR="00344553" w:rsidRPr="00344553" w:rsidRDefault="00344553" w:rsidP="000C0DDF">
            <w:pPr>
              <w:jc w:val="center"/>
              <w:rPr>
                <w:b/>
              </w:rPr>
            </w:pPr>
            <w:r w:rsidRPr="00344553">
              <w:rPr>
                <w:b/>
              </w:rPr>
              <w:t>Descripción</w:t>
            </w:r>
            <w:r w:rsidR="000C0DDF">
              <w:rPr>
                <w:b/>
              </w:rPr>
              <w:t>/Regla de Calculo</w:t>
            </w:r>
          </w:p>
        </w:tc>
      </w:tr>
      <w:tr w:rsidR="00344553" w:rsidTr="00344553">
        <w:tc>
          <w:tcPr>
            <w:tcW w:w="1202" w:type="pct"/>
          </w:tcPr>
          <w:p w:rsidR="00344553" w:rsidRPr="00344553" w:rsidRDefault="00344553" w:rsidP="00787480">
            <w:pPr>
              <w:rPr>
                <w:sz w:val="20"/>
                <w:szCs w:val="20"/>
              </w:rPr>
            </w:pPr>
            <w:r w:rsidRPr="00344553">
              <w:rPr>
                <w:sz w:val="20"/>
                <w:szCs w:val="20"/>
              </w:rPr>
              <w:t>Fecha de elaboración</w:t>
            </w:r>
          </w:p>
        </w:tc>
        <w:tc>
          <w:tcPr>
            <w:tcW w:w="3798" w:type="pct"/>
          </w:tcPr>
          <w:p w:rsidR="00344553" w:rsidRPr="00344553" w:rsidRDefault="00344553" w:rsidP="00787480">
            <w:pPr>
              <w:rPr>
                <w:sz w:val="20"/>
                <w:szCs w:val="20"/>
              </w:rPr>
            </w:pPr>
            <w:r w:rsidRPr="00344553">
              <w:rPr>
                <w:sz w:val="20"/>
                <w:szCs w:val="20"/>
              </w:rPr>
              <w:t>Fecha de registro de solicitud en formato estándar DD/MM/AAAA</w:t>
            </w:r>
          </w:p>
        </w:tc>
      </w:tr>
      <w:tr w:rsidR="00344553" w:rsidTr="00344553">
        <w:tc>
          <w:tcPr>
            <w:tcW w:w="1202" w:type="pct"/>
          </w:tcPr>
          <w:p w:rsidR="00344553" w:rsidRPr="00344553" w:rsidRDefault="00344553" w:rsidP="00787480">
            <w:pPr>
              <w:rPr>
                <w:sz w:val="20"/>
                <w:szCs w:val="20"/>
              </w:rPr>
            </w:pPr>
            <w:r w:rsidRPr="00344553">
              <w:rPr>
                <w:sz w:val="20"/>
                <w:szCs w:val="20"/>
              </w:rPr>
              <w:t>Nombre</w:t>
            </w:r>
          </w:p>
        </w:tc>
        <w:tc>
          <w:tcPr>
            <w:tcW w:w="3798" w:type="pct"/>
          </w:tcPr>
          <w:p w:rsidR="00344553" w:rsidRPr="00344553" w:rsidRDefault="00344553" w:rsidP="00344553">
            <w:pPr>
              <w:rPr>
                <w:sz w:val="20"/>
                <w:szCs w:val="20"/>
              </w:rPr>
            </w:pPr>
            <w:r w:rsidRPr="00344553">
              <w:rPr>
                <w:sz w:val="20"/>
                <w:szCs w:val="20"/>
              </w:rPr>
              <w:t>Nombre completo de empleado a solicitar prestación</w:t>
            </w:r>
          </w:p>
        </w:tc>
      </w:tr>
      <w:tr w:rsidR="00344553" w:rsidTr="00344553">
        <w:tc>
          <w:tcPr>
            <w:tcW w:w="1202" w:type="pct"/>
          </w:tcPr>
          <w:p w:rsidR="00344553" w:rsidRPr="00344553" w:rsidRDefault="00344553" w:rsidP="00787480">
            <w:pPr>
              <w:rPr>
                <w:sz w:val="20"/>
                <w:szCs w:val="20"/>
              </w:rPr>
            </w:pPr>
            <w:r w:rsidRPr="00344553">
              <w:rPr>
                <w:sz w:val="20"/>
                <w:szCs w:val="20"/>
              </w:rPr>
              <w:t>Departamento</w:t>
            </w:r>
          </w:p>
        </w:tc>
        <w:tc>
          <w:tcPr>
            <w:tcW w:w="3798" w:type="pct"/>
          </w:tcPr>
          <w:p w:rsidR="00344553" w:rsidRPr="00344553" w:rsidRDefault="00344553" w:rsidP="00344553">
            <w:pPr>
              <w:rPr>
                <w:sz w:val="20"/>
                <w:szCs w:val="20"/>
              </w:rPr>
            </w:pPr>
            <w:r w:rsidRPr="00344553">
              <w:rPr>
                <w:sz w:val="20"/>
                <w:szCs w:val="20"/>
              </w:rPr>
              <w:t>Nombre de asignación de catálogo Departamento ha empleado</w:t>
            </w:r>
          </w:p>
        </w:tc>
      </w:tr>
      <w:tr w:rsidR="00344553" w:rsidTr="00344553">
        <w:tc>
          <w:tcPr>
            <w:tcW w:w="1202" w:type="pct"/>
          </w:tcPr>
          <w:p w:rsidR="00344553" w:rsidRPr="00344553" w:rsidRDefault="00344553" w:rsidP="00787480">
            <w:pPr>
              <w:rPr>
                <w:sz w:val="20"/>
                <w:szCs w:val="20"/>
              </w:rPr>
            </w:pPr>
            <w:r w:rsidRPr="00344553">
              <w:rPr>
                <w:sz w:val="20"/>
                <w:szCs w:val="20"/>
              </w:rPr>
              <w:t>Jefe directo</w:t>
            </w:r>
          </w:p>
        </w:tc>
        <w:tc>
          <w:tcPr>
            <w:tcW w:w="3798" w:type="pct"/>
          </w:tcPr>
          <w:p w:rsidR="00344553" w:rsidRPr="00344553" w:rsidRDefault="00344553" w:rsidP="00787480">
            <w:pPr>
              <w:rPr>
                <w:sz w:val="20"/>
                <w:szCs w:val="20"/>
              </w:rPr>
            </w:pPr>
            <w:r w:rsidRPr="00344553">
              <w:rPr>
                <w:sz w:val="20"/>
                <w:szCs w:val="20"/>
              </w:rPr>
              <w:t>Nombre completo de jefe inmediato de empleado que solicita prestación</w:t>
            </w:r>
          </w:p>
        </w:tc>
      </w:tr>
      <w:tr w:rsidR="00344553" w:rsidTr="00344553">
        <w:tc>
          <w:tcPr>
            <w:tcW w:w="1202" w:type="pct"/>
          </w:tcPr>
          <w:p w:rsidR="00344553" w:rsidRPr="00344553" w:rsidRDefault="00344553" w:rsidP="00344553">
            <w:pPr>
              <w:rPr>
                <w:sz w:val="20"/>
                <w:szCs w:val="20"/>
              </w:rPr>
            </w:pPr>
            <w:r>
              <w:rPr>
                <w:sz w:val="20"/>
                <w:szCs w:val="20"/>
              </w:rPr>
              <w:t>Fecha de ingreso</w:t>
            </w:r>
          </w:p>
        </w:tc>
        <w:tc>
          <w:tcPr>
            <w:tcW w:w="3798" w:type="pct"/>
          </w:tcPr>
          <w:p w:rsidR="00344553" w:rsidRPr="00344553" w:rsidRDefault="00344553" w:rsidP="00344553">
            <w:pPr>
              <w:rPr>
                <w:sz w:val="20"/>
                <w:szCs w:val="20"/>
              </w:rPr>
            </w:pPr>
            <w:r w:rsidRPr="00344553">
              <w:rPr>
                <w:sz w:val="20"/>
                <w:szCs w:val="20"/>
              </w:rPr>
              <w:t xml:space="preserve">Fecha de </w:t>
            </w:r>
            <w:r>
              <w:rPr>
                <w:sz w:val="20"/>
                <w:szCs w:val="20"/>
              </w:rPr>
              <w:t xml:space="preserve">ingreso de empleado </w:t>
            </w:r>
            <w:r w:rsidRPr="00344553">
              <w:rPr>
                <w:sz w:val="20"/>
                <w:szCs w:val="20"/>
              </w:rPr>
              <w:t>en formato estándar DD/MM/AAAA</w:t>
            </w:r>
          </w:p>
        </w:tc>
      </w:tr>
      <w:tr w:rsidR="00344553" w:rsidTr="00344553">
        <w:tc>
          <w:tcPr>
            <w:tcW w:w="1202" w:type="pct"/>
          </w:tcPr>
          <w:p w:rsidR="00344553" w:rsidRDefault="00344553" w:rsidP="00344553">
            <w:pPr>
              <w:rPr>
                <w:sz w:val="20"/>
                <w:szCs w:val="20"/>
              </w:rPr>
            </w:pPr>
            <w:r>
              <w:rPr>
                <w:sz w:val="20"/>
                <w:szCs w:val="20"/>
              </w:rPr>
              <w:t>No. de empleado</w:t>
            </w:r>
          </w:p>
        </w:tc>
        <w:tc>
          <w:tcPr>
            <w:tcW w:w="3798" w:type="pct"/>
          </w:tcPr>
          <w:p w:rsidR="00344553" w:rsidRPr="00344553" w:rsidRDefault="00344553" w:rsidP="00344553">
            <w:pPr>
              <w:rPr>
                <w:sz w:val="20"/>
                <w:szCs w:val="20"/>
              </w:rPr>
            </w:pPr>
            <w:r>
              <w:rPr>
                <w:sz w:val="20"/>
                <w:szCs w:val="20"/>
              </w:rPr>
              <w:t>Numero de empleado asignado a empleado</w:t>
            </w:r>
          </w:p>
        </w:tc>
      </w:tr>
      <w:tr w:rsidR="00344553" w:rsidTr="00344553">
        <w:tc>
          <w:tcPr>
            <w:tcW w:w="1202" w:type="pct"/>
          </w:tcPr>
          <w:p w:rsidR="00344553" w:rsidRDefault="00344553" w:rsidP="00344553">
            <w:pPr>
              <w:rPr>
                <w:sz w:val="20"/>
                <w:szCs w:val="20"/>
              </w:rPr>
            </w:pPr>
            <w:r>
              <w:rPr>
                <w:sz w:val="20"/>
                <w:szCs w:val="20"/>
              </w:rPr>
              <w:t>Por disfrutar</w:t>
            </w:r>
          </w:p>
        </w:tc>
        <w:tc>
          <w:tcPr>
            <w:tcW w:w="3798" w:type="pct"/>
          </w:tcPr>
          <w:p w:rsidR="00344553" w:rsidRDefault="00344553" w:rsidP="00344553">
            <w:pPr>
              <w:rPr>
                <w:sz w:val="20"/>
                <w:szCs w:val="20"/>
              </w:rPr>
            </w:pPr>
            <w:r>
              <w:rPr>
                <w:sz w:val="20"/>
                <w:szCs w:val="20"/>
              </w:rPr>
              <w:t>Numero de días disponibles a solicitar por el empleado</w:t>
            </w:r>
          </w:p>
        </w:tc>
      </w:tr>
      <w:tr w:rsidR="00344553" w:rsidTr="00344553">
        <w:tc>
          <w:tcPr>
            <w:tcW w:w="1202" w:type="pct"/>
          </w:tcPr>
          <w:p w:rsidR="00344553" w:rsidRDefault="00344553" w:rsidP="00344553">
            <w:pPr>
              <w:rPr>
                <w:sz w:val="20"/>
                <w:szCs w:val="20"/>
              </w:rPr>
            </w:pPr>
            <w:r>
              <w:rPr>
                <w:sz w:val="20"/>
                <w:szCs w:val="20"/>
              </w:rPr>
              <w:t>A partir del</w:t>
            </w:r>
          </w:p>
        </w:tc>
        <w:tc>
          <w:tcPr>
            <w:tcW w:w="3798" w:type="pct"/>
          </w:tcPr>
          <w:p w:rsidR="00344553" w:rsidRDefault="00344553" w:rsidP="00344553">
            <w:pPr>
              <w:rPr>
                <w:sz w:val="20"/>
                <w:szCs w:val="20"/>
              </w:rPr>
            </w:pPr>
            <w:r>
              <w:rPr>
                <w:sz w:val="20"/>
                <w:szCs w:val="20"/>
              </w:rPr>
              <w:t>Fecha inicio de cálculo para los días de goce de prestación laboral</w:t>
            </w:r>
          </w:p>
        </w:tc>
      </w:tr>
      <w:tr w:rsidR="00344553" w:rsidTr="00344553">
        <w:tc>
          <w:tcPr>
            <w:tcW w:w="1202" w:type="pct"/>
          </w:tcPr>
          <w:p w:rsidR="00344553" w:rsidRDefault="00344553" w:rsidP="00344553">
            <w:pPr>
              <w:rPr>
                <w:sz w:val="20"/>
                <w:szCs w:val="20"/>
              </w:rPr>
            </w:pPr>
            <w:r>
              <w:rPr>
                <w:sz w:val="20"/>
                <w:szCs w:val="20"/>
              </w:rPr>
              <w:t>Número de días tomar</w:t>
            </w:r>
          </w:p>
        </w:tc>
        <w:tc>
          <w:tcPr>
            <w:tcW w:w="3798" w:type="pct"/>
          </w:tcPr>
          <w:p w:rsidR="00344553" w:rsidRDefault="00344553" w:rsidP="00344553">
            <w:pPr>
              <w:rPr>
                <w:sz w:val="20"/>
                <w:szCs w:val="20"/>
              </w:rPr>
            </w:pPr>
            <w:r>
              <w:rPr>
                <w:sz w:val="20"/>
                <w:szCs w:val="20"/>
              </w:rPr>
              <w:t>Numero de días a solicitar</w:t>
            </w:r>
          </w:p>
        </w:tc>
      </w:tr>
      <w:tr w:rsidR="00500FC3" w:rsidTr="00344553">
        <w:tc>
          <w:tcPr>
            <w:tcW w:w="1202" w:type="pct"/>
          </w:tcPr>
          <w:p w:rsidR="00500FC3" w:rsidRDefault="00500FC3" w:rsidP="00344553">
            <w:pPr>
              <w:rPr>
                <w:sz w:val="20"/>
                <w:szCs w:val="20"/>
              </w:rPr>
            </w:pPr>
            <w:r>
              <w:rPr>
                <w:sz w:val="20"/>
                <w:szCs w:val="20"/>
              </w:rPr>
              <w:t>Restan</w:t>
            </w:r>
          </w:p>
        </w:tc>
        <w:tc>
          <w:tcPr>
            <w:tcW w:w="3798" w:type="pct"/>
          </w:tcPr>
          <w:p w:rsidR="00500FC3" w:rsidRDefault="00500FC3" w:rsidP="00344553">
            <w:pPr>
              <w:rPr>
                <w:sz w:val="20"/>
                <w:szCs w:val="20"/>
              </w:rPr>
            </w:pPr>
            <w:r>
              <w:rPr>
                <w:sz w:val="20"/>
                <w:szCs w:val="20"/>
              </w:rPr>
              <w:t>Días restantes a gozar en base a los días a solicitar y días disponibles a gozar</w:t>
            </w:r>
          </w:p>
        </w:tc>
      </w:tr>
      <w:tr w:rsidR="00500FC3" w:rsidTr="00344553">
        <w:tc>
          <w:tcPr>
            <w:tcW w:w="1202" w:type="pct"/>
          </w:tcPr>
          <w:p w:rsidR="00500FC3" w:rsidRDefault="00500FC3" w:rsidP="00344553">
            <w:pPr>
              <w:rPr>
                <w:sz w:val="20"/>
                <w:szCs w:val="20"/>
              </w:rPr>
            </w:pPr>
            <w:r>
              <w:rPr>
                <w:sz w:val="20"/>
                <w:szCs w:val="20"/>
              </w:rPr>
              <w:t>Periodo anterior</w:t>
            </w:r>
          </w:p>
        </w:tc>
        <w:tc>
          <w:tcPr>
            <w:tcW w:w="3798" w:type="pct"/>
          </w:tcPr>
          <w:p w:rsidR="00500FC3" w:rsidRDefault="00500FC3" w:rsidP="00344553">
            <w:pPr>
              <w:rPr>
                <w:sz w:val="20"/>
                <w:szCs w:val="20"/>
              </w:rPr>
            </w:pPr>
            <w:r>
              <w:rPr>
                <w:sz w:val="20"/>
                <w:szCs w:val="20"/>
              </w:rPr>
              <w:t>Días disponibles de un periodo/año anterior</w:t>
            </w:r>
          </w:p>
        </w:tc>
      </w:tr>
      <w:tr w:rsidR="00500FC3" w:rsidTr="00344553">
        <w:tc>
          <w:tcPr>
            <w:tcW w:w="1202" w:type="pct"/>
          </w:tcPr>
          <w:p w:rsidR="00500FC3" w:rsidRDefault="00500FC3" w:rsidP="00344553">
            <w:pPr>
              <w:rPr>
                <w:sz w:val="20"/>
                <w:szCs w:val="20"/>
              </w:rPr>
            </w:pPr>
            <w:r>
              <w:rPr>
                <w:sz w:val="20"/>
                <w:szCs w:val="20"/>
              </w:rPr>
              <w:t>periodo actual</w:t>
            </w:r>
          </w:p>
        </w:tc>
        <w:tc>
          <w:tcPr>
            <w:tcW w:w="3798" w:type="pct"/>
          </w:tcPr>
          <w:p w:rsidR="00500FC3" w:rsidRDefault="00500FC3" w:rsidP="00500FC3">
            <w:pPr>
              <w:rPr>
                <w:sz w:val="20"/>
                <w:szCs w:val="20"/>
              </w:rPr>
            </w:pPr>
            <w:r>
              <w:rPr>
                <w:sz w:val="20"/>
                <w:szCs w:val="20"/>
              </w:rPr>
              <w:t>Días disponibles de un periodo/año actual</w:t>
            </w:r>
          </w:p>
        </w:tc>
      </w:tr>
      <w:tr w:rsidR="00500FC3" w:rsidTr="00344553">
        <w:tc>
          <w:tcPr>
            <w:tcW w:w="1202" w:type="pct"/>
          </w:tcPr>
          <w:p w:rsidR="00500FC3" w:rsidRDefault="00500FC3" w:rsidP="00344553">
            <w:pPr>
              <w:rPr>
                <w:sz w:val="20"/>
                <w:szCs w:val="20"/>
              </w:rPr>
            </w:pPr>
            <w:r>
              <w:rPr>
                <w:sz w:val="20"/>
                <w:szCs w:val="20"/>
              </w:rPr>
              <w:t>El usuario regresara a laboral</w:t>
            </w:r>
          </w:p>
        </w:tc>
        <w:tc>
          <w:tcPr>
            <w:tcW w:w="3798" w:type="pct"/>
          </w:tcPr>
          <w:p w:rsidR="00500FC3" w:rsidRDefault="00500FC3" w:rsidP="00500FC3">
            <w:pPr>
              <w:rPr>
                <w:sz w:val="20"/>
                <w:szCs w:val="20"/>
              </w:rPr>
            </w:pPr>
            <w:r>
              <w:rPr>
                <w:sz w:val="20"/>
                <w:szCs w:val="20"/>
              </w:rPr>
              <w:t>Fecha de regreso a laboral de empleado en base a cálculo de fecha inicio a gozar y cantidad de días a solicitar</w:t>
            </w:r>
          </w:p>
        </w:tc>
      </w:tr>
      <w:tr w:rsidR="00E427AD" w:rsidTr="00E427AD">
        <w:tc>
          <w:tcPr>
            <w:tcW w:w="1202" w:type="pct"/>
            <w:vAlign w:val="center"/>
          </w:tcPr>
          <w:p w:rsidR="00E427AD" w:rsidRPr="00E427AD" w:rsidRDefault="00E427AD" w:rsidP="00E427AD">
            <w:pPr>
              <w:jc w:val="center"/>
              <w:rPr>
                <w:b/>
                <w:color w:val="1F3864" w:themeColor="accent5" w:themeShade="80"/>
                <w:sz w:val="20"/>
                <w:szCs w:val="20"/>
              </w:rPr>
            </w:pPr>
            <w:r w:rsidRPr="00E427AD">
              <w:rPr>
                <w:b/>
                <w:color w:val="1F3864" w:themeColor="accent5" w:themeShade="80"/>
                <w:sz w:val="20"/>
                <w:szCs w:val="20"/>
              </w:rPr>
              <w:t>Botón enviar</w:t>
            </w:r>
          </w:p>
        </w:tc>
        <w:tc>
          <w:tcPr>
            <w:tcW w:w="3798" w:type="pct"/>
          </w:tcPr>
          <w:p w:rsidR="00E427AD" w:rsidRDefault="00E427AD" w:rsidP="00E427AD">
            <w:pPr>
              <w:rPr>
                <w:sz w:val="20"/>
                <w:szCs w:val="20"/>
              </w:rPr>
            </w:pPr>
            <w:r>
              <w:rPr>
                <w:sz w:val="20"/>
                <w:szCs w:val="20"/>
              </w:rPr>
              <w:t>Ejecuta la solicitud de periodo vacacional generando el evento para su Autorización o Rechazo, igualmente activa él envió en tiempo real de dicho evento individual a correo electrónico de empleado y jefe inmediato bajo estructura de correo prediseñado</w:t>
            </w:r>
          </w:p>
        </w:tc>
      </w:tr>
    </w:tbl>
    <w:p w:rsidR="00787480" w:rsidRPr="00295DD1" w:rsidRDefault="00295DD1" w:rsidP="00295DD1">
      <w:pPr>
        <w:jc w:val="center"/>
        <w:rPr>
          <w:sz w:val="16"/>
          <w:szCs w:val="16"/>
        </w:rPr>
      </w:pPr>
      <w:r w:rsidRPr="00295DD1">
        <w:rPr>
          <w:sz w:val="16"/>
          <w:szCs w:val="16"/>
        </w:rPr>
        <w:t>Tabla</w:t>
      </w:r>
      <w:r w:rsidR="00564A9C">
        <w:rPr>
          <w:sz w:val="16"/>
          <w:szCs w:val="16"/>
        </w:rPr>
        <w:t xml:space="preserve"> 1</w:t>
      </w:r>
      <w:r>
        <w:rPr>
          <w:sz w:val="16"/>
          <w:szCs w:val="16"/>
        </w:rPr>
        <w:t xml:space="preserve">. </w:t>
      </w:r>
      <w:r w:rsidR="00C019B5">
        <w:rPr>
          <w:sz w:val="16"/>
          <w:szCs w:val="16"/>
        </w:rPr>
        <w:t xml:space="preserve">Descripción </w:t>
      </w:r>
      <w:r>
        <w:rPr>
          <w:rStyle w:val="NoSpacingChar"/>
          <w:sz w:val="16"/>
          <w:szCs w:val="16"/>
        </w:rPr>
        <w:t xml:space="preserve">de </w:t>
      </w:r>
      <w:r w:rsidRPr="00295DD1">
        <w:rPr>
          <w:rStyle w:val="NoSpacingChar"/>
          <w:sz w:val="16"/>
          <w:szCs w:val="16"/>
        </w:rPr>
        <w:t xml:space="preserve">variables </w:t>
      </w:r>
      <w:r>
        <w:rPr>
          <w:rStyle w:val="NoSpacingChar"/>
          <w:sz w:val="16"/>
          <w:szCs w:val="16"/>
        </w:rPr>
        <w:t>de</w:t>
      </w:r>
      <w:r w:rsidRPr="00295DD1">
        <w:rPr>
          <w:rStyle w:val="NoSpacingChar"/>
          <w:sz w:val="16"/>
          <w:szCs w:val="16"/>
        </w:rPr>
        <w:t xml:space="preserve"> ventana</w:t>
      </w:r>
      <w:r>
        <w:rPr>
          <w:rStyle w:val="NoSpacingChar"/>
          <w:sz w:val="16"/>
          <w:szCs w:val="16"/>
        </w:rPr>
        <w:t xml:space="preserve"> funcional</w:t>
      </w:r>
      <w:r w:rsidR="00950AE9">
        <w:rPr>
          <w:rStyle w:val="NoSpacingChar"/>
          <w:sz w:val="16"/>
          <w:szCs w:val="16"/>
        </w:rPr>
        <w:t xml:space="preserve"> V2</w:t>
      </w:r>
    </w:p>
    <w:tbl>
      <w:tblPr>
        <w:tblStyle w:val="TableGrid"/>
        <w:tblW w:w="0" w:type="auto"/>
        <w:tblLook w:val="04A0" w:firstRow="1" w:lastRow="0" w:firstColumn="1" w:lastColumn="0" w:noHBand="0" w:noVBand="1"/>
      </w:tblPr>
      <w:tblGrid>
        <w:gridCol w:w="2122"/>
        <w:gridCol w:w="8646"/>
      </w:tblGrid>
      <w:tr w:rsidR="00724AF6" w:rsidTr="007F45EC">
        <w:tc>
          <w:tcPr>
            <w:tcW w:w="2122" w:type="dxa"/>
            <w:tcBorders>
              <w:top w:val="single" w:sz="4" w:space="0" w:color="auto"/>
              <w:left w:val="single" w:sz="4" w:space="0" w:color="auto"/>
              <w:bottom w:val="single" w:sz="4" w:space="0" w:color="auto"/>
              <w:right w:val="single" w:sz="4" w:space="0" w:color="auto"/>
            </w:tcBorders>
            <w:hideMark/>
          </w:tcPr>
          <w:p w:rsidR="00724AF6" w:rsidRPr="00344553" w:rsidRDefault="00724AF6" w:rsidP="00724AF6">
            <w:pPr>
              <w:jc w:val="center"/>
              <w:rPr>
                <w:b/>
              </w:rPr>
            </w:pPr>
            <w:r w:rsidRPr="00344553">
              <w:rPr>
                <w:b/>
              </w:rPr>
              <w:t>Nombre de campo</w:t>
            </w:r>
          </w:p>
        </w:tc>
        <w:tc>
          <w:tcPr>
            <w:tcW w:w="8646" w:type="dxa"/>
            <w:tcBorders>
              <w:top w:val="single" w:sz="4" w:space="0" w:color="auto"/>
              <w:left w:val="single" w:sz="4" w:space="0" w:color="auto"/>
              <w:bottom w:val="single" w:sz="4" w:space="0" w:color="auto"/>
              <w:right w:val="single" w:sz="4" w:space="0" w:color="auto"/>
            </w:tcBorders>
            <w:hideMark/>
          </w:tcPr>
          <w:p w:rsidR="00724AF6" w:rsidRPr="00344553" w:rsidRDefault="00724AF6" w:rsidP="00724AF6">
            <w:pPr>
              <w:jc w:val="center"/>
              <w:rPr>
                <w:b/>
              </w:rPr>
            </w:pPr>
            <w:r w:rsidRPr="00344553">
              <w:rPr>
                <w:b/>
              </w:rPr>
              <w:t>Descripción</w:t>
            </w:r>
            <w:r>
              <w:rPr>
                <w:b/>
              </w:rPr>
              <w:t>/Regla de Calculo</w:t>
            </w:r>
          </w:p>
        </w:tc>
      </w:tr>
      <w:tr w:rsidR="007F45EC" w:rsidTr="007F45EC">
        <w:tc>
          <w:tcPr>
            <w:tcW w:w="2122" w:type="dxa"/>
            <w:tcBorders>
              <w:top w:val="single" w:sz="4" w:space="0" w:color="auto"/>
              <w:left w:val="single" w:sz="4" w:space="0" w:color="auto"/>
              <w:bottom w:val="single" w:sz="4" w:space="0" w:color="auto"/>
              <w:right w:val="single" w:sz="4" w:space="0" w:color="auto"/>
            </w:tcBorders>
            <w:vAlign w:val="bottom"/>
            <w:hideMark/>
          </w:tcPr>
          <w:p w:rsidR="007F45EC" w:rsidRPr="007F45EC" w:rsidRDefault="007F45EC" w:rsidP="007F45EC">
            <w:pPr>
              <w:rPr>
                <w:rFonts w:ascii="Calibri" w:hAnsi="Calibri" w:cs="Calibri"/>
                <w:color w:val="000000"/>
                <w:sz w:val="20"/>
                <w:szCs w:val="20"/>
              </w:rPr>
            </w:pPr>
            <w:r w:rsidRPr="007F45EC">
              <w:rPr>
                <w:rFonts w:ascii="Calibri" w:hAnsi="Calibri" w:cs="Calibri"/>
                <w:color w:val="000000"/>
                <w:sz w:val="20"/>
                <w:szCs w:val="20"/>
              </w:rPr>
              <w:t>Id</w:t>
            </w:r>
          </w:p>
        </w:tc>
        <w:tc>
          <w:tcPr>
            <w:tcW w:w="8646" w:type="dxa"/>
            <w:tcBorders>
              <w:top w:val="single" w:sz="4" w:space="0" w:color="auto"/>
              <w:left w:val="single" w:sz="4" w:space="0" w:color="auto"/>
              <w:bottom w:val="single" w:sz="4" w:space="0" w:color="auto"/>
              <w:right w:val="single" w:sz="4" w:space="0" w:color="auto"/>
            </w:tcBorders>
          </w:tcPr>
          <w:p w:rsidR="007F45EC" w:rsidRDefault="00724AF6" w:rsidP="007F45EC">
            <w:pPr>
              <w:rPr>
                <w:sz w:val="20"/>
                <w:szCs w:val="20"/>
              </w:rPr>
            </w:pPr>
            <w:r>
              <w:rPr>
                <w:sz w:val="20"/>
                <w:szCs w:val="20"/>
              </w:rPr>
              <w:t>Identificador interno de evento procesado</w:t>
            </w:r>
          </w:p>
        </w:tc>
      </w:tr>
      <w:tr w:rsidR="007F45EC" w:rsidTr="007F45EC">
        <w:tc>
          <w:tcPr>
            <w:tcW w:w="2122" w:type="dxa"/>
            <w:tcBorders>
              <w:top w:val="single" w:sz="4" w:space="0" w:color="auto"/>
              <w:left w:val="single" w:sz="4" w:space="0" w:color="auto"/>
              <w:bottom w:val="single" w:sz="4" w:space="0" w:color="auto"/>
              <w:right w:val="single" w:sz="4" w:space="0" w:color="auto"/>
            </w:tcBorders>
            <w:vAlign w:val="center"/>
            <w:hideMark/>
          </w:tcPr>
          <w:p w:rsidR="007F45EC" w:rsidRPr="007F45EC" w:rsidRDefault="007F45EC" w:rsidP="007F45EC">
            <w:pPr>
              <w:rPr>
                <w:rFonts w:ascii="Calibri" w:hAnsi="Calibri" w:cs="Calibri"/>
                <w:bCs/>
                <w:color w:val="000000"/>
                <w:sz w:val="20"/>
                <w:szCs w:val="20"/>
              </w:rPr>
            </w:pPr>
            <w:r w:rsidRPr="007F45EC">
              <w:rPr>
                <w:rFonts w:ascii="Calibri" w:hAnsi="Calibri" w:cs="Calibri"/>
                <w:bCs/>
                <w:color w:val="000000"/>
                <w:sz w:val="20"/>
                <w:szCs w:val="20"/>
              </w:rPr>
              <w:t>Numero de Empleado</w:t>
            </w:r>
          </w:p>
        </w:tc>
        <w:tc>
          <w:tcPr>
            <w:tcW w:w="8646" w:type="dxa"/>
            <w:tcBorders>
              <w:top w:val="single" w:sz="4" w:space="0" w:color="auto"/>
              <w:left w:val="single" w:sz="4" w:space="0" w:color="auto"/>
              <w:bottom w:val="single" w:sz="4" w:space="0" w:color="auto"/>
              <w:right w:val="single" w:sz="4" w:space="0" w:color="auto"/>
            </w:tcBorders>
          </w:tcPr>
          <w:p w:rsidR="007F45EC" w:rsidRDefault="00724AF6" w:rsidP="007F45EC">
            <w:pPr>
              <w:rPr>
                <w:sz w:val="20"/>
                <w:szCs w:val="20"/>
              </w:rPr>
            </w:pPr>
            <w:r>
              <w:rPr>
                <w:sz w:val="20"/>
                <w:szCs w:val="20"/>
              </w:rPr>
              <w:t>Numero de empleado del empleado procesado</w:t>
            </w:r>
          </w:p>
        </w:tc>
      </w:tr>
      <w:tr w:rsidR="007F45EC" w:rsidTr="007F45EC">
        <w:tc>
          <w:tcPr>
            <w:tcW w:w="2122" w:type="dxa"/>
            <w:tcBorders>
              <w:top w:val="single" w:sz="4" w:space="0" w:color="auto"/>
              <w:left w:val="single" w:sz="4" w:space="0" w:color="auto"/>
              <w:bottom w:val="single" w:sz="4" w:space="0" w:color="auto"/>
              <w:right w:val="single" w:sz="4" w:space="0" w:color="auto"/>
            </w:tcBorders>
            <w:vAlign w:val="center"/>
            <w:hideMark/>
          </w:tcPr>
          <w:p w:rsidR="007F45EC" w:rsidRPr="007F45EC" w:rsidRDefault="007F45EC" w:rsidP="007F45EC">
            <w:pPr>
              <w:rPr>
                <w:rFonts w:ascii="Calibri" w:hAnsi="Calibri" w:cs="Calibri"/>
                <w:bCs/>
                <w:color w:val="000000"/>
                <w:sz w:val="20"/>
                <w:szCs w:val="20"/>
              </w:rPr>
            </w:pPr>
            <w:r w:rsidRPr="007F45EC">
              <w:rPr>
                <w:rFonts w:ascii="Calibri" w:hAnsi="Calibri" w:cs="Calibri"/>
                <w:bCs/>
                <w:color w:val="000000"/>
                <w:sz w:val="20"/>
                <w:szCs w:val="20"/>
              </w:rPr>
              <w:t>Nombre</w:t>
            </w:r>
          </w:p>
        </w:tc>
        <w:tc>
          <w:tcPr>
            <w:tcW w:w="8646" w:type="dxa"/>
            <w:tcBorders>
              <w:top w:val="single" w:sz="4" w:space="0" w:color="auto"/>
              <w:left w:val="single" w:sz="4" w:space="0" w:color="auto"/>
              <w:bottom w:val="single" w:sz="4" w:space="0" w:color="auto"/>
              <w:right w:val="single" w:sz="4" w:space="0" w:color="auto"/>
            </w:tcBorders>
          </w:tcPr>
          <w:p w:rsidR="007F45EC" w:rsidRDefault="00724AF6" w:rsidP="007F45EC">
            <w:pPr>
              <w:rPr>
                <w:sz w:val="20"/>
                <w:szCs w:val="20"/>
              </w:rPr>
            </w:pPr>
            <w:r>
              <w:rPr>
                <w:sz w:val="20"/>
                <w:szCs w:val="20"/>
              </w:rPr>
              <w:t>Nombre del empleado procesado</w:t>
            </w:r>
          </w:p>
        </w:tc>
      </w:tr>
      <w:tr w:rsidR="007F45EC" w:rsidTr="00E427AD">
        <w:tc>
          <w:tcPr>
            <w:tcW w:w="2122" w:type="dxa"/>
            <w:tcBorders>
              <w:top w:val="single" w:sz="4" w:space="0" w:color="auto"/>
              <w:left w:val="single" w:sz="4" w:space="0" w:color="auto"/>
              <w:bottom w:val="single" w:sz="4" w:space="0" w:color="auto"/>
              <w:right w:val="single" w:sz="4" w:space="0" w:color="auto"/>
            </w:tcBorders>
            <w:vAlign w:val="center"/>
            <w:hideMark/>
          </w:tcPr>
          <w:p w:rsidR="007F45EC" w:rsidRPr="007F45EC" w:rsidRDefault="007F45EC" w:rsidP="00724AF6">
            <w:pPr>
              <w:rPr>
                <w:rFonts w:ascii="Calibri" w:hAnsi="Calibri" w:cs="Calibri"/>
                <w:bCs/>
                <w:color w:val="000000"/>
                <w:sz w:val="20"/>
                <w:szCs w:val="20"/>
              </w:rPr>
            </w:pPr>
            <w:r w:rsidRPr="007F45EC">
              <w:rPr>
                <w:rFonts w:ascii="Calibri" w:hAnsi="Calibri" w:cs="Calibri"/>
                <w:bCs/>
                <w:color w:val="000000"/>
                <w:sz w:val="20"/>
                <w:szCs w:val="20"/>
              </w:rPr>
              <w:t>Área</w:t>
            </w:r>
            <w:r w:rsidR="00724AF6">
              <w:rPr>
                <w:rFonts w:ascii="Calibri" w:hAnsi="Calibri" w:cs="Calibri"/>
                <w:bCs/>
                <w:color w:val="000000"/>
                <w:sz w:val="20"/>
                <w:szCs w:val="20"/>
              </w:rPr>
              <w:t>, Departamento, Puesto, Grupo</w:t>
            </w:r>
          </w:p>
        </w:tc>
        <w:tc>
          <w:tcPr>
            <w:tcW w:w="8646" w:type="dxa"/>
            <w:tcBorders>
              <w:top w:val="single" w:sz="4" w:space="0" w:color="auto"/>
              <w:left w:val="single" w:sz="4" w:space="0" w:color="auto"/>
              <w:bottom w:val="single" w:sz="4" w:space="0" w:color="auto"/>
              <w:right w:val="single" w:sz="4" w:space="0" w:color="auto"/>
            </w:tcBorders>
            <w:vAlign w:val="center"/>
          </w:tcPr>
          <w:p w:rsidR="007F45EC" w:rsidRDefault="00724AF6" w:rsidP="00E427AD">
            <w:pPr>
              <w:rPr>
                <w:sz w:val="20"/>
                <w:szCs w:val="20"/>
              </w:rPr>
            </w:pPr>
            <w:r>
              <w:rPr>
                <w:sz w:val="20"/>
                <w:szCs w:val="20"/>
              </w:rPr>
              <w:t>Etiquetas de estructura organización asociada al empleado procesado</w:t>
            </w:r>
          </w:p>
        </w:tc>
      </w:tr>
      <w:tr w:rsidR="007F45EC" w:rsidTr="007F45EC">
        <w:tc>
          <w:tcPr>
            <w:tcW w:w="2122" w:type="dxa"/>
            <w:tcBorders>
              <w:top w:val="single" w:sz="4" w:space="0" w:color="auto"/>
              <w:left w:val="single" w:sz="4" w:space="0" w:color="auto"/>
              <w:bottom w:val="single" w:sz="4" w:space="0" w:color="auto"/>
              <w:right w:val="single" w:sz="4" w:space="0" w:color="auto"/>
            </w:tcBorders>
            <w:vAlign w:val="center"/>
          </w:tcPr>
          <w:p w:rsidR="007F45EC" w:rsidRPr="007F45EC" w:rsidRDefault="007F45EC" w:rsidP="007F45EC">
            <w:pPr>
              <w:rPr>
                <w:rFonts w:ascii="Calibri" w:hAnsi="Calibri" w:cs="Calibri"/>
                <w:bCs/>
                <w:color w:val="000000"/>
                <w:sz w:val="20"/>
                <w:szCs w:val="20"/>
              </w:rPr>
            </w:pPr>
            <w:r w:rsidRPr="007F45EC">
              <w:rPr>
                <w:rFonts w:ascii="Calibri" w:hAnsi="Calibri" w:cs="Calibri"/>
                <w:bCs/>
                <w:color w:val="000000"/>
                <w:sz w:val="20"/>
                <w:szCs w:val="20"/>
              </w:rPr>
              <w:t>Días gozados</w:t>
            </w:r>
          </w:p>
        </w:tc>
        <w:tc>
          <w:tcPr>
            <w:tcW w:w="8646" w:type="dxa"/>
            <w:tcBorders>
              <w:top w:val="single" w:sz="4" w:space="0" w:color="auto"/>
              <w:left w:val="single" w:sz="4" w:space="0" w:color="auto"/>
              <w:bottom w:val="single" w:sz="4" w:space="0" w:color="auto"/>
              <w:right w:val="single" w:sz="4" w:space="0" w:color="auto"/>
            </w:tcBorders>
          </w:tcPr>
          <w:p w:rsidR="007F45EC" w:rsidRDefault="00724AF6" w:rsidP="007F45EC">
            <w:pPr>
              <w:rPr>
                <w:sz w:val="20"/>
                <w:szCs w:val="20"/>
              </w:rPr>
            </w:pPr>
            <w:r>
              <w:rPr>
                <w:sz w:val="20"/>
                <w:szCs w:val="20"/>
              </w:rPr>
              <w:t>Calculo de días ya gozados y/o autorizados para el empleado en su año laboral vigente</w:t>
            </w:r>
          </w:p>
        </w:tc>
      </w:tr>
      <w:tr w:rsidR="007F45EC" w:rsidTr="007F45EC">
        <w:tc>
          <w:tcPr>
            <w:tcW w:w="2122" w:type="dxa"/>
            <w:tcBorders>
              <w:top w:val="single" w:sz="4" w:space="0" w:color="auto"/>
              <w:left w:val="single" w:sz="4" w:space="0" w:color="auto"/>
              <w:bottom w:val="single" w:sz="4" w:space="0" w:color="auto"/>
              <w:right w:val="single" w:sz="4" w:space="0" w:color="auto"/>
            </w:tcBorders>
            <w:vAlign w:val="center"/>
          </w:tcPr>
          <w:p w:rsidR="007F45EC" w:rsidRPr="007F45EC" w:rsidRDefault="007F45EC" w:rsidP="007F45EC">
            <w:pPr>
              <w:rPr>
                <w:rFonts w:ascii="Calibri" w:hAnsi="Calibri" w:cs="Calibri"/>
                <w:bCs/>
                <w:color w:val="000000"/>
                <w:sz w:val="20"/>
                <w:szCs w:val="20"/>
              </w:rPr>
            </w:pPr>
            <w:r w:rsidRPr="007F45EC">
              <w:rPr>
                <w:rFonts w:ascii="Calibri" w:hAnsi="Calibri" w:cs="Calibri"/>
                <w:bCs/>
                <w:color w:val="000000"/>
                <w:sz w:val="20"/>
                <w:szCs w:val="20"/>
              </w:rPr>
              <w:t>Días disponibles</w:t>
            </w:r>
          </w:p>
        </w:tc>
        <w:tc>
          <w:tcPr>
            <w:tcW w:w="8646" w:type="dxa"/>
            <w:tcBorders>
              <w:top w:val="single" w:sz="4" w:space="0" w:color="auto"/>
              <w:left w:val="single" w:sz="4" w:space="0" w:color="auto"/>
              <w:bottom w:val="single" w:sz="4" w:space="0" w:color="auto"/>
              <w:right w:val="single" w:sz="4" w:space="0" w:color="auto"/>
            </w:tcBorders>
          </w:tcPr>
          <w:p w:rsidR="007F45EC" w:rsidRDefault="00724AF6" w:rsidP="007F45EC">
            <w:pPr>
              <w:rPr>
                <w:sz w:val="20"/>
                <w:szCs w:val="20"/>
              </w:rPr>
            </w:pPr>
            <w:r>
              <w:rPr>
                <w:sz w:val="20"/>
                <w:szCs w:val="20"/>
              </w:rPr>
              <w:t>Calculo de días disponibles para el empleado acorde a reglas de disponibilidad de la prestación laboral personalizadas para el año laboral vigente</w:t>
            </w:r>
          </w:p>
        </w:tc>
      </w:tr>
      <w:tr w:rsidR="007F45EC" w:rsidTr="007F45EC">
        <w:tc>
          <w:tcPr>
            <w:tcW w:w="2122" w:type="dxa"/>
            <w:tcBorders>
              <w:top w:val="single" w:sz="4" w:space="0" w:color="auto"/>
              <w:left w:val="single" w:sz="4" w:space="0" w:color="auto"/>
              <w:bottom w:val="single" w:sz="4" w:space="0" w:color="auto"/>
              <w:right w:val="single" w:sz="4" w:space="0" w:color="auto"/>
            </w:tcBorders>
            <w:vAlign w:val="center"/>
          </w:tcPr>
          <w:p w:rsidR="007F45EC" w:rsidRPr="007F45EC" w:rsidRDefault="007F45EC" w:rsidP="007F45EC">
            <w:pPr>
              <w:rPr>
                <w:rFonts w:ascii="Calibri" w:hAnsi="Calibri" w:cs="Calibri"/>
                <w:bCs/>
                <w:color w:val="000000"/>
                <w:sz w:val="20"/>
                <w:szCs w:val="20"/>
              </w:rPr>
            </w:pPr>
            <w:r w:rsidRPr="007F45EC">
              <w:rPr>
                <w:rFonts w:ascii="Calibri" w:hAnsi="Calibri" w:cs="Calibri"/>
                <w:bCs/>
                <w:color w:val="000000"/>
                <w:sz w:val="20"/>
                <w:szCs w:val="20"/>
              </w:rPr>
              <w:t>En proceso</w:t>
            </w:r>
          </w:p>
        </w:tc>
        <w:tc>
          <w:tcPr>
            <w:tcW w:w="8646" w:type="dxa"/>
            <w:tcBorders>
              <w:top w:val="single" w:sz="4" w:space="0" w:color="auto"/>
              <w:left w:val="single" w:sz="4" w:space="0" w:color="auto"/>
              <w:bottom w:val="single" w:sz="4" w:space="0" w:color="auto"/>
              <w:right w:val="single" w:sz="4" w:space="0" w:color="auto"/>
            </w:tcBorders>
          </w:tcPr>
          <w:p w:rsidR="007F45EC" w:rsidRDefault="00724AF6" w:rsidP="007F45EC">
            <w:pPr>
              <w:rPr>
                <w:sz w:val="20"/>
                <w:szCs w:val="20"/>
              </w:rPr>
            </w:pPr>
            <w:r>
              <w:rPr>
                <w:sz w:val="20"/>
                <w:szCs w:val="20"/>
              </w:rPr>
              <w:t>Acumulado de días solicitados y pendientes por procesar “Autorizar o Rechazar”</w:t>
            </w:r>
          </w:p>
        </w:tc>
      </w:tr>
      <w:tr w:rsidR="00E427AD" w:rsidTr="007F45EC">
        <w:tc>
          <w:tcPr>
            <w:tcW w:w="2122" w:type="dxa"/>
            <w:tcBorders>
              <w:top w:val="single" w:sz="4" w:space="0" w:color="auto"/>
              <w:left w:val="single" w:sz="4" w:space="0" w:color="auto"/>
              <w:bottom w:val="single" w:sz="4" w:space="0" w:color="auto"/>
              <w:right w:val="single" w:sz="4" w:space="0" w:color="auto"/>
            </w:tcBorders>
            <w:vAlign w:val="center"/>
          </w:tcPr>
          <w:p w:rsidR="00E427AD" w:rsidRPr="00E427AD" w:rsidRDefault="00E427AD" w:rsidP="00E427AD">
            <w:pPr>
              <w:jc w:val="center"/>
              <w:rPr>
                <w:rFonts w:ascii="Calibri" w:hAnsi="Calibri" w:cs="Calibri"/>
                <w:b/>
                <w:bCs/>
                <w:color w:val="1F3864" w:themeColor="accent5" w:themeShade="80"/>
                <w:sz w:val="20"/>
                <w:szCs w:val="20"/>
              </w:rPr>
            </w:pPr>
            <w:r w:rsidRPr="00E427AD">
              <w:rPr>
                <w:rFonts w:ascii="Calibri" w:hAnsi="Calibri" w:cs="Calibri"/>
                <w:b/>
                <w:bCs/>
                <w:color w:val="1F3864" w:themeColor="accent5" w:themeShade="80"/>
                <w:sz w:val="20"/>
                <w:szCs w:val="20"/>
              </w:rPr>
              <w:t>Botón Reporte</w:t>
            </w:r>
          </w:p>
        </w:tc>
        <w:tc>
          <w:tcPr>
            <w:tcW w:w="8646" w:type="dxa"/>
            <w:tcBorders>
              <w:top w:val="single" w:sz="4" w:space="0" w:color="auto"/>
              <w:left w:val="single" w:sz="4" w:space="0" w:color="auto"/>
              <w:bottom w:val="single" w:sz="4" w:space="0" w:color="auto"/>
              <w:right w:val="single" w:sz="4" w:space="0" w:color="auto"/>
            </w:tcBorders>
          </w:tcPr>
          <w:p w:rsidR="00E427AD" w:rsidRDefault="00E427AD" w:rsidP="00E427AD">
            <w:pPr>
              <w:rPr>
                <w:sz w:val="20"/>
                <w:szCs w:val="20"/>
              </w:rPr>
            </w:pPr>
            <w:r>
              <w:rPr>
                <w:sz w:val="20"/>
                <w:szCs w:val="20"/>
              </w:rPr>
              <w:t>Genera reporte en ventana emergente estándar con el concentrado de información acorde la estructura de columnas y empleados mostrada en dicha ventana de generación de reporte</w:t>
            </w:r>
          </w:p>
        </w:tc>
      </w:tr>
    </w:tbl>
    <w:p w:rsidR="00EA75D7" w:rsidRPr="00295DD1" w:rsidRDefault="00295DD1" w:rsidP="00295DD1">
      <w:pPr>
        <w:shd w:val="clear" w:color="auto" w:fill="FFFFFF" w:themeFill="background1"/>
        <w:jc w:val="center"/>
        <w:rPr>
          <w:sz w:val="16"/>
          <w:szCs w:val="16"/>
        </w:rPr>
      </w:pPr>
      <w:r w:rsidRPr="00295DD1">
        <w:rPr>
          <w:sz w:val="16"/>
          <w:szCs w:val="16"/>
        </w:rPr>
        <w:t xml:space="preserve">Tabla </w:t>
      </w:r>
      <w:r w:rsidR="00564A9C">
        <w:rPr>
          <w:sz w:val="16"/>
          <w:szCs w:val="16"/>
        </w:rPr>
        <w:t>2</w:t>
      </w:r>
      <w:r w:rsidRPr="00295DD1">
        <w:rPr>
          <w:sz w:val="16"/>
          <w:szCs w:val="16"/>
        </w:rPr>
        <w:t xml:space="preserve">. Descripción de </w:t>
      </w:r>
      <w:r w:rsidRPr="00295DD1">
        <w:rPr>
          <w:rStyle w:val="NoSpacingChar"/>
          <w:sz w:val="16"/>
          <w:szCs w:val="16"/>
        </w:rPr>
        <w:t xml:space="preserve">variables </w:t>
      </w:r>
      <w:r w:rsidRPr="00295DD1">
        <w:rPr>
          <w:sz w:val="16"/>
          <w:szCs w:val="16"/>
        </w:rPr>
        <w:t>en reporte personalizado</w:t>
      </w:r>
      <w:r w:rsidR="00950AE9">
        <w:rPr>
          <w:sz w:val="16"/>
          <w:szCs w:val="16"/>
        </w:rPr>
        <w:t xml:space="preserve"> R1</w:t>
      </w:r>
    </w:p>
    <w:p w:rsidR="00160D70" w:rsidRDefault="00160D70">
      <w:pPr>
        <w:rPr>
          <w:b/>
          <w:color w:val="FFFFFF" w:themeColor="background1"/>
        </w:rPr>
      </w:pPr>
      <w:r>
        <w:rPr>
          <w:b/>
          <w:color w:val="FFFFFF" w:themeColor="background1"/>
        </w:rPr>
        <w:t>Reglas de negocio y operación:</w:t>
      </w:r>
    </w:p>
    <w:p w:rsidR="00160D70" w:rsidRDefault="00160D70">
      <w:pPr>
        <w:rPr>
          <w:b/>
          <w:color w:val="FFFFFF" w:themeColor="background1"/>
        </w:rPr>
      </w:pPr>
      <w:r>
        <w:rPr>
          <w:b/>
          <w:color w:val="FFFFFF" w:themeColor="background1"/>
        </w:rPr>
        <w:br w:type="page"/>
      </w:r>
    </w:p>
    <w:p w:rsidR="00160D70" w:rsidRPr="00160D70" w:rsidRDefault="00160D70" w:rsidP="00160D70">
      <w:pPr>
        <w:rPr>
          <w:b/>
        </w:rPr>
      </w:pPr>
      <w:r w:rsidRPr="00160D70">
        <w:rPr>
          <w:b/>
        </w:rPr>
        <w:lastRenderedPageBreak/>
        <w:t xml:space="preserve">Las reglas de negocio a aplicar en el formulario de solicitud de vacaciones son los siguientes: </w:t>
      </w:r>
    </w:p>
    <w:p w:rsidR="00160D70" w:rsidRDefault="00160D70" w:rsidP="00160D70">
      <w:pPr>
        <w:pStyle w:val="ListParagraph"/>
        <w:numPr>
          <w:ilvl w:val="0"/>
          <w:numId w:val="9"/>
        </w:numPr>
        <w:spacing w:after="0" w:line="240" w:lineRule="auto"/>
      </w:pPr>
      <w:r>
        <w:t xml:space="preserve">La fecha de elaboración deberá de ser automática. </w:t>
      </w:r>
    </w:p>
    <w:p w:rsidR="00160D70" w:rsidRDefault="00160D70" w:rsidP="00160D70">
      <w:pPr>
        <w:pStyle w:val="ListParagraph"/>
        <w:numPr>
          <w:ilvl w:val="0"/>
          <w:numId w:val="9"/>
        </w:numPr>
        <w:spacing w:after="0" w:line="240" w:lineRule="auto"/>
      </w:pPr>
      <w:r>
        <w:t>El nombre de usuario deberá de ser automático.</w:t>
      </w:r>
    </w:p>
    <w:p w:rsidR="00160D70" w:rsidRDefault="00160D70" w:rsidP="00160D70">
      <w:pPr>
        <w:pStyle w:val="ListParagraph"/>
        <w:numPr>
          <w:ilvl w:val="0"/>
          <w:numId w:val="9"/>
        </w:numPr>
        <w:spacing w:after="0" w:line="240" w:lineRule="auto"/>
      </w:pPr>
      <w:r>
        <w:t>La fecha de ingreso deberá de ser automático.</w:t>
      </w:r>
    </w:p>
    <w:p w:rsidR="00160D70" w:rsidRDefault="00160D70" w:rsidP="00160D70">
      <w:pPr>
        <w:pStyle w:val="ListParagraph"/>
        <w:numPr>
          <w:ilvl w:val="0"/>
          <w:numId w:val="9"/>
        </w:numPr>
        <w:spacing w:after="0" w:line="240" w:lineRule="auto"/>
      </w:pPr>
      <w:r>
        <w:t xml:space="preserve">El departamento deberá de ser automático. </w:t>
      </w:r>
    </w:p>
    <w:p w:rsidR="00160D70" w:rsidRDefault="00160D70" w:rsidP="00160D70">
      <w:pPr>
        <w:pStyle w:val="ListParagraph"/>
        <w:numPr>
          <w:ilvl w:val="0"/>
          <w:numId w:val="9"/>
        </w:numPr>
        <w:spacing w:after="0" w:line="240" w:lineRule="auto"/>
      </w:pPr>
      <w:r>
        <w:t>El No. Empleado deberá de ser automático.</w:t>
      </w:r>
    </w:p>
    <w:p w:rsidR="00160D70" w:rsidRDefault="00160D70" w:rsidP="00160D70">
      <w:pPr>
        <w:pStyle w:val="ListParagraph"/>
        <w:numPr>
          <w:ilvl w:val="0"/>
          <w:numId w:val="9"/>
        </w:numPr>
        <w:spacing w:after="0" w:line="240" w:lineRule="auto"/>
      </w:pPr>
      <w:r>
        <w:t xml:space="preserve">El No. Sistema de Nomina deberá de ser automático, solo para los asociados de </w:t>
      </w:r>
      <w:r w:rsidR="00783236">
        <w:t xml:space="preserve">Grupo </w:t>
      </w:r>
      <w:proofErr w:type="spellStart"/>
      <w:r w:rsidR="00783236">
        <w:t>Meyaj</w:t>
      </w:r>
      <w:proofErr w:type="spellEnd"/>
      <w:r w:rsidR="00783236">
        <w:t xml:space="preserve"> SA de CV</w:t>
      </w:r>
      <w:r>
        <w:t>.</w:t>
      </w:r>
    </w:p>
    <w:p w:rsidR="00160D70" w:rsidRDefault="00160D70" w:rsidP="00160D70">
      <w:pPr>
        <w:pStyle w:val="ListParagraph"/>
        <w:numPr>
          <w:ilvl w:val="0"/>
          <w:numId w:val="9"/>
        </w:numPr>
        <w:spacing w:after="0" w:line="240" w:lineRule="auto"/>
      </w:pPr>
      <w:r>
        <w:t>El jefe directo deberá de ser automático.</w:t>
      </w:r>
    </w:p>
    <w:p w:rsidR="00160D70" w:rsidRDefault="00160D70" w:rsidP="00160D70">
      <w:pPr>
        <w:pStyle w:val="ListParagraph"/>
        <w:numPr>
          <w:ilvl w:val="0"/>
          <w:numId w:val="9"/>
        </w:numPr>
        <w:spacing w:after="0" w:line="240" w:lineRule="auto"/>
      </w:pPr>
      <w:r>
        <w:t xml:space="preserve">El campo “Por disfrutar”, viene del catálogo de vacaciones y se calcula en base a la fecha de ingreso del asociado, menos los días que el asociado a gozado y se debe considerar que el asociado puede tener días de vacaciones de dos periodos disponibles, se deben de mostrar los días que le queda de cada periodo, ejemplo: </w:t>
      </w:r>
    </w:p>
    <w:p w:rsidR="00160D70" w:rsidRDefault="00160D70" w:rsidP="00160D70">
      <w:pPr>
        <w:pStyle w:val="ListParagraph"/>
        <w:numPr>
          <w:ilvl w:val="0"/>
          <w:numId w:val="23"/>
        </w:numPr>
        <w:spacing w:after="0" w:line="240" w:lineRule="auto"/>
      </w:pPr>
      <w:r>
        <w:t>5 días periodo 2016 – 2017</w:t>
      </w:r>
    </w:p>
    <w:p w:rsidR="00160D70" w:rsidRDefault="00160D70" w:rsidP="00160D70">
      <w:pPr>
        <w:pStyle w:val="ListParagraph"/>
        <w:numPr>
          <w:ilvl w:val="0"/>
          <w:numId w:val="23"/>
        </w:numPr>
        <w:spacing w:after="0" w:line="240" w:lineRule="auto"/>
      </w:pPr>
      <w:r>
        <w:t>11 días periodo 2017 – 2018</w:t>
      </w:r>
    </w:p>
    <w:p w:rsidR="00160D70" w:rsidRDefault="00160D70" w:rsidP="00160D70">
      <w:r>
        <w:t xml:space="preserve">       16 días totales (Por disfrutar) *Fecha de vencimiento de periodo anterior y actual*</w:t>
      </w:r>
    </w:p>
    <w:p w:rsidR="00160D70" w:rsidRDefault="00160D70" w:rsidP="00160D70">
      <w:pPr>
        <w:pStyle w:val="ListParagraph"/>
        <w:numPr>
          <w:ilvl w:val="0"/>
          <w:numId w:val="21"/>
        </w:numPr>
        <w:spacing w:after="0" w:line="240" w:lineRule="auto"/>
      </w:pPr>
      <w:r>
        <w:t xml:space="preserve">El campo “Restan”, deberá de formular automáticamente y son los días “Por disfrutar” menos el “No. de días a tomar” </w:t>
      </w:r>
    </w:p>
    <w:p w:rsidR="00160D70" w:rsidRDefault="00160D70" w:rsidP="00160D70">
      <w:pPr>
        <w:pStyle w:val="ListParagraph"/>
        <w:numPr>
          <w:ilvl w:val="0"/>
          <w:numId w:val="21"/>
        </w:numPr>
        <w:spacing w:after="0" w:line="240" w:lineRule="auto"/>
      </w:pPr>
      <w:r>
        <w:t>El campo “Corresponden al periodo” deberá demostrar los periodos en los cuales el asociado tiene días de vacaciones disponibles.</w:t>
      </w:r>
    </w:p>
    <w:p w:rsidR="00160D70" w:rsidRDefault="00160D70" w:rsidP="00160D70">
      <w:pPr>
        <w:pStyle w:val="ListParagraph"/>
        <w:numPr>
          <w:ilvl w:val="0"/>
          <w:numId w:val="21"/>
        </w:numPr>
        <w:spacing w:after="0" w:line="240" w:lineRule="auto"/>
      </w:pPr>
      <w:r>
        <w:t>El campo “No. de días a tomar” no debe de exceder a los días “Por disfrutar”.</w:t>
      </w:r>
    </w:p>
    <w:p w:rsidR="00160D70" w:rsidRDefault="00160D70" w:rsidP="00160D70">
      <w:pPr>
        <w:pStyle w:val="ListParagraph"/>
        <w:numPr>
          <w:ilvl w:val="0"/>
          <w:numId w:val="21"/>
        </w:numPr>
        <w:spacing w:after="0" w:line="240" w:lineRule="auto"/>
      </w:pPr>
      <w:r>
        <w:t xml:space="preserve">Activar días disponibles de vacaciones después de cumplir 6 meses de ingreso. Debido a que el asociado puede solicitar hasta la mitad de los días de vacaciones del siguiente periodo por adelantado. </w:t>
      </w:r>
    </w:p>
    <w:p w:rsidR="00160D70" w:rsidRDefault="00160D70" w:rsidP="00160D70">
      <w:pPr>
        <w:pStyle w:val="ListParagraph"/>
        <w:numPr>
          <w:ilvl w:val="0"/>
          <w:numId w:val="21"/>
        </w:numPr>
        <w:spacing w:after="0" w:line="240" w:lineRule="auto"/>
      </w:pPr>
      <w:r>
        <w:t xml:space="preserve">Calcular antigüedad de usuario. Mandar registro de antigüedad a lista de días solicitados.  </w:t>
      </w:r>
    </w:p>
    <w:p w:rsidR="00160D70" w:rsidRDefault="00160D70" w:rsidP="00160D70">
      <w:pPr>
        <w:pStyle w:val="ListParagraph"/>
        <w:numPr>
          <w:ilvl w:val="0"/>
          <w:numId w:val="21"/>
        </w:numPr>
        <w:spacing w:after="0" w:line="240" w:lineRule="auto"/>
      </w:pPr>
      <w:r>
        <w:t>Se mostrará la fecha de expiración de las vacaciones, se debe de mostrar la fecha de expiración de cada periodo que se tenga disponible.</w:t>
      </w:r>
    </w:p>
    <w:p w:rsidR="00160D70" w:rsidRDefault="00160D70" w:rsidP="00160D70">
      <w:pPr>
        <w:pStyle w:val="ListParagraph"/>
        <w:numPr>
          <w:ilvl w:val="0"/>
          <w:numId w:val="21"/>
        </w:numPr>
        <w:spacing w:after="0" w:line="240" w:lineRule="auto"/>
      </w:pPr>
      <w:r>
        <w:t xml:space="preserve">Si es posible solicitar vacaciones un día antes de comenzar a disfrutarlas. </w:t>
      </w:r>
    </w:p>
    <w:p w:rsidR="00160D70" w:rsidRDefault="00160D70" w:rsidP="00160D70">
      <w:pPr>
        <w:pStyle w:val="ListParagraph"/>
        <w:numPr>
          <w:ilvl w:val="0"/>
          <w:numId w:val="21"/>
        </w:numPr>
        <w:spacing w:after="0" w:line="240" w:lineRule="auto"/>
      </w:pPr>
      <w:r>
        <w:t xml:space="preserve">Se enviará una alerta de solicitudes de vacaciones vencidas cada semana a los jefes directos. </w:t>
      </w:r>
    </w:p>
    <w:p w:rsidR="00160D70" w:rsidRDefault="00160D70" w:rsidP="00160D70">
      <w:pPr>
        <w:pStyle w:val="ListParagraph"/>
        <w:numPr>
          <w:ilvl w:val="0"/>
          <w:numId w:val="21"/>
        </w:numPr>
        <w:spacing w:after="0" w:line="240" w:lineRule="auto"/>
      </w:pPr>
      <w:r>
        <w:t>Al enviar la solicitud de vacaciones se activa la segunda vista en la cual aparecerá el botón de cancelación de vacaciones esto para la administración de Recursos Humanos.</w:t>
      </w:r>
    </w:p>
    <w:p w:rsidR="00160D70" w:rsidRDefault="00160D70" w:rsidP="00160D70">
      <w:pPr>
        <w:pStyle w:val="ListParagraph"/>
        <w:numPr>
          <w:ilvl w:val="0"/>
          <w:numId w:val="21"/>
        </w:numPr>
        <w:spacing w:after="0" w:line="240" w:lineRule="auto"/>
      </w:pPr>
      <w:r>
        <w:t>Al mostrar el recuadro de cancelación se mostrará los días disponibles del asociado, y mostrará un campo para colocar los días que será cancelados.</w:t>
      </w:r>
    </w:p>
    <w:p w:rsidR="00160D70" w:rsidRDefault="00160D70" w:rsidP="00160D70">
      <w:pPr>
        <w:pStyle w:val="ListParagraph"/>
        <w:numPr>
          <w:ilvl w:val="0"/>
          <w:numId w:val="21"/>
        </w:numPr>
        <w:spacing w:after="0" w:line="240" w:lineRule="auto"/>
      </w:pPr>
      <w:r>
        <w:t xml:space="preserve">Las cancelaciones de días solo estarán disponibles hasta 3 días posteriores a la solicitud de vacaciones. </w:t>
      </w:r>
    </w:p>
    <w:p w:rsidR="00160D70" w:rsidRPr="000D0BD8" w:rsidRDefault="00160D70" w:rsidP="00160D70">
      <w:pPr>
        <w:pStyle w:val="ListParagraph"/>
        <w:numPr>
          <w:ilvl w:val="0"/>
          <w:numId w:val="21"/>
        </w:numPr>
        <w:spacing w:after="0" w:line="240" w:lineRule="auto"/>
        <w:rPr>
          <w:color w:val="FF0000"/>
        </w:rPr>
      </w:pPr>
      <w:r w:rsidRPr="000D0BD8">
        <w:rPr>
          <w:color w:val="FF0000"/>
        </w:rPr>
        <w:t xml:space="preserve">Se enviarán 3 notificaciones de vigencia de expiración estas serán: </w:t>
      </w:r>
    </w:p>
    <w:p w:rsidR="00160D70" w:rsidRPr="000D0BD8" w:rsidRDefault="00160D70" w:rsidP="00160D70">
      <w:pPr>
        <w:pStyle w:val="ListParagraph"/>
        <w:numPr>
          <w:ilvl w:val="1"/>
          <w:numId w:val="21"/>
        </w:numPr>
        <w:spacing w:after="0" w:line="240" w:lineRule="auto"/>
        <w:rPr>
          <w:color w:val="FF0000"/>
        </w:rPr>
      </w:pPr>
      <w:r w:rsidRPr="000D0BD8">
        <w:rPr>
          <w:color w:val="FF0000"/>
        </w:rPr>
        <w:t xml:space="preserve">Al vencimiento del periodo. </w:t>
      </w:r>
    </w:p>
    <w:p w:rsidR="00160D70" w:rsidRPr="000D0BD8" w:rsidRDefault="00160D70" w:rsidP="00160D70">
      <w:pPr>
        <w:pStyle w:val="ListParagraph"/>
        <w:numPr>
          <w:ilvl w:val="1"/>
          <w:numId w:val="21"/>
        </w:numPr>
        <w:spacing w:after="0" w:line="240" w:lineRule="auto"/>
        <w:rPr>
          <w:color w:val="FF0000"/>
        </w:rPr>
      </w:pPr>
      <w:r w:rsidRPr="000D0BD8">
        <w:rPr>
          <w:color w:val="FF0000"/>
        </w:rPr>
        <w:t>tres meses después del vencimiento.</w:t>
      </w:r>
    </w:p>
    <w:p w:rsidR="00160D70" w:rsidRPr="000D0BD8" w:rsidRDefault="00160D70" w:rsidP="00160D70">
      <w:pPr>
        <w:pStyle w:val="ListParagraph"/>
        <w:numPr>
          <w:ilvl w:val="1"/>
          <w:numId w:val="21"/>
        </w:numPr>
        <w:spacing w:after="0" w:line="240" w:lineRule="auto"/>
        <w:rPr>
          <w:color w:val="FF0000"/>
        </w:rPr>
      </w:pPr>
      <w:r w:rsidRPr="000D0BD8">
        <w:rPr>
          <w:color w:val="FF0000"/>
        </w:rPr>
        <w:t>Cinco meses después del vencimiento.</w:t>
      </w:r>
    </w:p>
    <w:p w:rsidR="00160D70" w:rsidRDefault="00160D70" w:rsidP="00160D70">
      <w:pPr>
        <w:pStyle w:val="ListParagraph"/>
        <w:numPr>
          <w:ilvl w:val="0"/>
          <w:numId w:val="21"/>
        </w:numPr>
        <w:spacing w:after="0" w:line="240" w:lineRule="auto"/>
      </w:pPr>
      <w:r>
        <w:t xml:space="preserve">Se deberán tomar los días de los periodos anteriores para realizar el cálculo de resta de días solicitados. </w:t>
      </w:r>
    </w:p>
    <w:p w:rsidR="00160D70" w:rsidRDefault="00160D70" w:rsidP="00160D70">
      <w:pPr>
        <w:pStyle w:val="ListParagraph"/>
        <w:ind w:left="1080"/>
      </w:pPr>
    </w:p>
    <w:p w:rsidR="00160D70" w:rsidRDefault="00160D70">
      <w:pPr>
        <w:rPr>
          <w:rFonts w:eastAsiaTheme="majorEastAsia" w:cstheme="minorHAnsi"/>
          <w:color w:val="2E74B5" w:themeColor="accent1" w:themeShade="BF"/>
          <w:lang w:val="es-ES_tradnl" w:eastAsia="es-ES"/>
        </w:rPr>
      </w:pPr>
      <w:bookmarkStart w:id="1" w:name="_Toc477276483"/>
    </w:p>
    <w:bookmarkEnd w:id="1"/>
    <w:p w:rsidR="00160D70" w:rsidRDefault="00160D70">
      <w:r>
        <w:br w:type="page"/>
      </w:r>
    </w:p>
    <w:p w:rsidR="00160D70" w:rsidRPr="00160D70" w:rsidRDefault="00160D70" w:rsidP="00160D70">
      <w:pPr>
        <w:rPr>
          <w:b/>
        </w:rPr>
      </w:pPr>
      <w:r w:rsidRPr="00160D70">
        <w:rPr>
          <w:b/>
        </w:rPr>
        <w:lastRenderedPageBreak/>
        <w:t xml:space="preserve">Las reglas de negocio a aplicar en el formulario de Permisos son los siguientes: </w:t>
      </w:r>
    </w:p>
    <w:p w:rsidR="00160D70" w:rsidRDefault="00160D70" w:rsidP="00160D70">
      <w:pPr>
        <w:pStyle w:val="ListParagraph"/>
        <w:numPr>
          <w:ilvl w:val="0"/>
          <w:numId w:val="22"/>
        </w:numPr>
        <w:spacing w:after="0" w:line="240" w:lineRule="auto"/>
        <w:ind w:left="1080"/>
      </w:pPr>
      <w:r>
        <w:t>La fecha de elaboración deberá de ser automática.</w:t>
      </w:r>
    </w:p>
    <w:p w:rsidR="00160D70" w:rsidRDefault="00160D70" w:rsidP="00160D70">
      <w:pPr>
        <w:pStyle w:val="ListParagraph"/>
        <w:numPr>
          <w:ilvl w:val="0"/>
          <w:numId w:val="22"/>
        </w:numPr>
        <w:spacing w:after="0" w:line="240" w:lineRule="auto"/>
        <w:ind w:left="1080"/>
      </w:pPr>
      <w:r>
        <w:t>El nombre de usuario deberá de ser automático.</w:t>
      </w:r>
    </w:p>
    <w:p w:rsidR="00160D70" w:rsidRDefault="00160D70" w:rsidP="00160D70">
      <w:pPr>
        <w:pStyle w:val="ListParagraph"/>
        <w:numPr>
          <w:ilvl w:val="0"/>
          <w:numId w:val="22"/>
        </w:numPr>
        <w:spacing w:after="0" w:line="240" w:lineRule="auto"/>
        <w:ind w:left="1080"/>
      </w:pPr>
      <w:r>
        <w:t>La fecha de ingreso deberá de ser automático.</w:t>
      </w:r>
    </w:p>
    <w:p w:rsidR="00160D70" w:rsidRDefault="00160D70" w:rsidP="00160D70">
      <w:pPr>
        <w:pStyle w:val="ListParagraph"/>
        <w:numPr>
          <w:ilvl w:val="0"/>
          <w:numId w:val="22"/>
        </w:numPr>
        <w:spacing w:after="0" w:line="240" w:lineRule="auto"/>
        <w:ind w:left="1080"/>
      </w:pPr>
      <w:r>
        <w:t xml:space="preserve">El departamento deberá de ser automático. </w:t>
      </w:r>
    </w:p>
    <w:p w:rsidR="00160D70" w:rsidRDefault="00160D70" w:rsidP="00160D70">
      <w:pPr>
        <w:pStyle w:val="ListParagraph"/>
        <w:numPr>
          <w:ilvl w:val="0"/>
          <w:numId w:val="22"/>
        </w:numPr>
        <w:spacing w:after="0" w:line="240" w:lineRule="auto"/>
        <w:ind w:left="1080"/>
      </w:pPr>
      <w:r>
        <w:t>El No. Empleado deberá de ser automático.</w:t>
      </w:r>
    </w:p>
    <w:p w:rsidR="00160D70" w:rsidRDefault="00160D70" w:rsidP="00160D70">
      <w:pPr>
        <w:pStyle w:val="ListParagraph"/>
        <w:numPr>
          <w:ilvl w:val="0"/>
          <w:numId w:val="22"/>
        </w:numPr>
        <w:spacing w:after="0" w:line="240" w:lineRule="auto"/>
        <w:ind w:left="1080"/>
      </w:pPr>
      <w:r>
        <w:t xml:space="preserve">El No. Sistema de Nomina deberá de ser automático, solo para los asociados de </w:t>
      </w:r>
      <w:r w:rsidR="00783236">
        <w:t xml:space="preserve">Grupo </w:t>
      </w:r>
      <w:proofErr w:type="spellStart"/>
      <w:r w:rsidR="00783236">
        <w:t>Meyaj</w:t>
      </w:r>
      <w:proofErr w:type="spellEnd"/>
      <w:r w:rsidR="00783236">
        <w:t xml:space="preserve"> SA de CV</w:t>
      </w:r>
      <w:r>
        <w:t>.</w:t>
      </w:r>
    </w:p>
    <w:p w:rsidR="00160D70" w:rsidRDefault="00160D70" w:rsidP="00160D70">
      <w:pPr>
        <w:pStyle w:val="ListParagraph"/>
        <w:numPr>
          <w:ilvl w:val="0"/>
          <w:numId w:val="22"/>
        </w:numPr>
        <w:spacing w:after="0" w:line="240" w:lineRule="auto"/>
        <w:ind w:left="1080"/>
      </w:pPr>
      <w:r>
        <w:t>El jefe directo deberá de ser automático.</w:t>
      </w:r>
    </w:p>
    <w:p w:rsidR="00160D70" w:rsidRDefault="00160D70" w:rsidP="00160D70">
      <w:pPr>
        <w:pStyle w:val="ListParagraph"/>
        <w:numPr>
          <w:ilvl w:val="0"/>
          <w:numId w:val="22"/>
        </w:numPr>
        <w:spacing w:after="0" w:line="240" w:lineRule="auto"/>
        <w:ind w:left="1080"/>
      </w:pPr>
      <w:r>
        <w:t>El campo “llegar tarde” cuando sea seleccionado se bloqueará el campo “Salir temprano”.</w:t>
      </w:r>
    </w:p>
    <w:p w:rsidR="00160D70" w:rsidRDefault="00160D70" w:rsidP="00160D70">
      <w:pPr>
        <w:pStyle w:val="ListParagraph"/>
        <w:numPr>
          <w:ilvl w:val="0"/>
          <w:numId w:val="22"/>
        </w:numPr>
        <w:spacing w:after="0" w:line="240" w:lineRule="auto"/>
        <w:ind w:left="1080"/>
      </w:pPr>
      <w:r>
        <w:t>El campo “Salir temprano” cuando sea seleccionado se bloqueará el campo “llegar tarde”.</w:t>
      </w:r>
    </w:p>
    <w:p w:rsidR="00160D70" w:rsidRDefault="00160D70" w:rsidP="00160D70">
      <w:pPr>
        <w:pStyle w:val="ListParagraph"/>
        <w:numPr>
          <w:ilvl w:val="0"/>
          <w:numId w:val="22"/>
        </w:numPr>
        <w:spacing w:after="0" w:line="240" w:lineRule="auto"/>
        <w:ind w:left="1080"/>
      </w:pPr>
      <w:r>
        <w:t>El campo “sin goce de sueldo” cuando sea seleccionado se bloqueará el campo “Con Goce de sueldo”.</w:t>
      </w:r>
    </w:p>
    <w:p w:rsidR="00160D70" w:rsidRDefault="00160D70" w:rsidP="00160D70">
      <w:pPr>
        <w:pStyle w:val="ListParagraph"/>
        <w:numPr>
          <w:ilvl w:val="0"/>
          <w:numId w:val="22"/>
        </w:numPr>
        <w:spacing w:after="0" w:line="240" w:lineRule="auto"/>
        <w:ind w:left="1080"/>
      </w:pPr>
      <w:r>
        <w:t>El campo “Con goce de sueldo” cuando sea seleccionado se bloqueará el campo “Sin goce de sueldo”.</w:t>
      </w:r>
    </w:p>
    <w:p w:rsidR="00160D70" w:rsidRDefault="00160D70" w:rsidP="00160D70">
      <w:pPr>
        <w:pStyle w:val="ListParagraph"/>
        <w:numPr>
          <w:ilvl w:val="0"/>
          <w:numId w:val="22"/>
        </w:numPr>
        <w:spacing w:after="0" w:line="240" w:lineRule="auto"/>
        <w:ind w:left="1080"/>
      </w:pPr>
      <w:r>
        <w:t>Se mostrará una lista en la cual nos permitirá seleccionar opciones ya precargadas de los posibles permisos a elegir con goce de sueldo.</w:t>
      </w:r>
    </w:p>
    <w:p w:rsidR="00160D70" w:rsidRDefault="00160D70" w:rsidP="00160D70">
      <w:pPr>
        <w:pStyle w:val="ListParagraph"/>
        <w:numPr>
          <w:ilvl w:val="0"/>
          <w:numId w:val="22"/>
        </w:numPr>
        <w:spacing w:after="0" w:line="240" w:lineRule="auto"/>
        <w:ind w:left="1080"/>
      </w:pPr>
      <w:r>
        <w:t>Al enviar la solicitud de permisos se mostrará la segunda vista en la cual mostrará el recuadro con la cancelación de los permisos, que será administrada por Recursos Humanos.</w:t>
      </w:r>
    </w:p>
    <w:p w:rsidR="00160D70" w:rsidRDefault="00160D70" w:rsidP="00160D70">
      <w:pPr>
        <w:pStyle w:val="ListParagraph"/>
        <w:numPr>
          <w:ilvl w:val="0"/>
          <w:numId w:val="22"/>
        </w:numPr>
        <w:spacing w:after="0" w:line="240" w:lineRule="auto"/>
        <w:ind w:left="1080"/>
      </w:pPr>
      <w:r>
        <w:t xml:space="preserve">Deberá existir un campo en el cual cuantifique los días solicitados en los permisos esto no será visible en el formulario de permisos, pero si visible en las vistas. </w:t>
      </w:r>
    </w:p>
    <w:p w:rsidR="00160D70" w:rsidRDefault="00160D70" w:rsidP="00160D70">
      <w:pPr>
        <w:pStyle w:val="ListParagraph"/>
        <w:numPr>
          <w:ilvl w:val="0"/>
          <w:numId w:val="22"/>
        </w:numPr>
        <w:spacing w:after="0" w:line="240" w:lineRule="auto"/>
        <w:ind w:left="1080"/>
      </w:pPr>
      <w:r>
        <w:t xml:space="preserve">No existe un máximo de días a solicitar.  </w:t>
      </w:r>
    </w:p>
    <w:p w:rsidR="00C47762" w:rsidRDefault="00C47762">
      <w:pPr>
        <w:rPr>
          <w:b/>
          <w:color w:val="FFFFFF" w:themeColor="background1"/>
        </w:rPr>
      </w:pPr>
      <w:r>
        <w:rPr>
          <w:b/>
          <w:color w:val="FFFFFF" w:themeColor="background1"/>
        </w:rPr>
        <w:br w:type="page"/>
      </w:r>
    </w:p>
    <w:p w:rsidR="00905DED" w:rsidRPr="00C47762" w:rsidRDefault="00C47762" w:rsidP="00C47762">
      <w:pPr>
        <w:rPr>
          <w:b/>
          <w:color w:val="FFFFFF" w:themeColor="background1"/>
        </w:rPr>
      </w:pPr>
      <w:r w:rsidRPr="0051276E">
        <w:rPr>
          <w:noProof/>
          <w:lang w:eastAsia="es-MX"/>
        </w:rPr>
        <w:lastRenderedPageBreak/>
        <mc:AlternateContent>
          <mc:Choice Requires="wps">
            <w:drawing>
              <wp:anchor distT="45720" distB="45720" distL="114300" distR="114300" simplePos="0" relativeHeight="251687936" behindDoc="0" locked="0" layoutInCell="1" allowOverlap="1" wp14:anchorId="6FFCF3E4" wp14:editId="562573C1">
                <wp:simplePos x="0" y="0"/>
                <wp:positionH relativeFrom="margin">
                  <wp:posOffset>3422955</wp:posOffset>
                </wp:positionH>
                <wp:positionV relativeFrom="paragraph">
                  <wp:posOffset>6702273</wp:posOffset>
                </wp:positionV>
                <wp:extent cx="3070225" cy="22479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224790"/>
                        </a:xfrm>
                        <a:prstGeom prst="rect">
                          <a:avLst/>
                        </a:prstGeom>
                        <a:noFill/>
                        <a:ln w="9525">
                          <a:noFill/>
                          <a:miter lim="800000"/>
                          <a:headEnd/>
                          <a:tailEnd/>
                        </a:ln>
                      </wps:spPr>
                      <wps:txbx>
                        <w:txbxContent>
                          <w:p w:rsidR="00C47762" w:rsidRPr="00CB4200" w:rsidRDefault="00C47762" w:rsidP="00C47762">
                            <w:pPr>
                              <w:jc w:val="center"/>
                              <w:rPr>
                                <w:sz w:val="16"/>
                                <w:szCs w:val="16"/>
                              </w:rPr>
                            </w:pPr>
                            <w:r>
                              <w:rPr>
                                <w:sz w:val="16"/>
                                <w:szCs w:val="16"/>
                              </w:rPr>
                              <w:t>F2. Diagrama de flujo permisos y documentos de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CF3E4" id="_x0000_s1030" type="#_x0000_t202" style="position:absolute;margin-left:269.5pt;margin-top:527.75pt;width:241.75pt;height:17.7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" filled="f" stroked="f">
                <v:textbox>
                  <w:txbxContent>
                    <w:p w:rsidR="00C47762" w:rsidRPr="00CB4200" w:rsidRDefault="00C47762" w:rsidP="00C47762">
                      <w:pPr>
                        <w:jc w:val="center"/>
                        <w:rPr>
                          <w:sz w:val="16"/>
                          <w:szCs w:val="16"/>
                        </w:rPr>
                      </w:pPr>
                      <w:r>
                        <w:rPr>
                          <w:sz w:val="16"/>
                          <w:szCs w:val="16"/>
                        </w:rPr>
                        <w:t>F</w:t>
                      </w:r>
                      <w:r>
                        <w:rPr>
                          <w:sz w:val="16"/>
                          <w:szCs w:val="16"/>
                        </w:rPr>
                        <w:t>2</w:t>
                      </w:r>
                      <w:r>
                        <w:rPr>
                          <w:sz w:val="16"/>
                          <w:szCs w:val="16"/>
                        </w:rPr>
                        <w:t>. Diagrama de flujo</w:t>
                      </w:r>
                      <w:r>
                        <w:rPr>
                          <w:sz w:val="16"/>
                          <w:szCs w:val="16"/>
                        </w:rPr>
                        <w:t xml:space="preserve"> permisos y documentos de control</w:t>
                      </w:r>
                    </w:p>
                  </w:txbxContent>
                </v:textbox>
                <w10:wrap type="square" anchorx="margin"/>
              </v:shape>
            </w:pict>
          </mc:Fallback>
        </mc:AlternateContent>
      </w:r>
      <w:r w:rsidRPr="0051276E">
        <w:rPr>
          <w:noProof/>
          <w:lang w:eastAsia="es-MX"/>
        </w:rPr>
        <mc:AlternateContent>
          <mc:Choice Requires="wps">
            <w:drawing>
              <wp:anchor distT="45720" distB="45720" distL="114300" distR="114300" simplePos="0" relativeHeight="251685888" behindDoc="0" locked="0" layoutInCell="1" allowOverlap="1" wp14:anchorId="2F8F0F6C" wp14:editId="1E4F7F99">
                <wp:simplePos x="0" y="0"/>
                <wp:positionH relativeFrom="margin">
                  <wp:posOffset>59690</wp:posOffset>
                </wp:positionH>
                <wp:positionV relativeFrom="paragraph">
                  <wp:posOffset>6014339</wp:posOffset>
                </wp:positionV>
                <wp:extent cx="3070225" cy="22479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224790"/>
                        </a:xfrm>
                        <a:prstGeom prst="rect">
                          <a:avLst/>
                        </a:prstGeom>
                        <a:noFill/>
                        <a:ln w="9525">
                          <a:noFill/>
                          <a:miter lim="800000"/>
                          <a:headEnd/>
                          <a:tailEnd/>
                        </a:ln>
                      </wps:spPr>
                      <wps:txbx>
                        <w:txbxContent>
                          <w:p w:rsidR="00C47762" w:rsidRPr="00CB4200" w:rsidRDefault="00C47762" w:rsidP="00C47762">
                            <w:pPr>
                              <w:jc w:val="center"/>
                              <w:rPr>
                                <w:sz w:val="16"/>
                                <w:szCs w:val="16"/>
                              </w:rPr>
                            </w:pPr>
                            <w:r>
                              <w:rPr>
                                <w:sz w:val="16"/>
                                <w:szCs w:val="16"/>
                              </w:rPr>
                              <w:t>F1. Diagrama de flujo solicitud de  vacaciones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F0F6C" id="_x0000_s1031" type="#_x0000_t202" style="position:absolute;margin-left:4.7pt;margin-top:473.55pt;width:241.75pt;height:17.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" filled="f" stroked="f">
                <v:textbox>
                  <w:txbxContent>
                    <w:p w:rsidR="00C47762" w:rsidRPr="00CB4200" w:rsidRDefault="00C47762" w:rsidP="00C47762">
                      <w:pPr>
                        <w:jc w:val="center"/>
                        <w:rPr>
                          <w:sz w:val="16"/>
                          <w:szCs w:val="16"/>
                        </w:rPr>
                      </w:pPr>
                      <w:r>
                        <w:rPr>
                          <w:sz w:val="16"/>
                          <w:szCs w:val="16"/>
                        </w:rPr>
                        <w:t>F</w:t>
                      </w:r>
                      <w:r>
                        <w:rPr>
                          <w:sz w:val="16"/>
                          <w:szCs w:val="16"/>
                        </w:rPr>
                        <w:t xml:space="preserve">1. </w:t>
                      </w:r>
                      <w:r>
                        <w:rPr>
                          <w:sz w:val="16"/>
                          <w:szCs w:val="16"/>
                        </w:rPr>
                        <w:t>Diagrama de flujo solicitud de  vacaciones</w:t>
                      </w:r>
                    </w:p>
                  </w:txbxContent>
                </v:textbox>
                <w10:wrap type="square" anchorx="margin"/>
              </v:shape>
            </w:pict>
          </mc:Fallback>
        </mc:AlternateContent>
      </w:r>
      <w:r>
        <w:rPr>
          <w:noProof/>
          <w:lang w:eastAsia="es-MX"/>
        </w:rPr>
        <w:drawing>
          <wp:anchor distT="0" distB="0" distL="114300" distR="114300" simplePos="0" relativeHeight="251682816" behindDoc="0" locked="0" layoutInCell="1" allowOverlap="1">
            <wp:simplePos x="0" y="0"/>
            <wp:positionH relativeFrom="margin">
              <wp:align>right</wp:align>
            </wp:positionH>
            <wp:positionV relativeFrom="paragraph">
              <wp:posOffset>82347</wp:posOffset>
            </wp:positionV>
            <wp:extent cx="3425926" cy="6568364"/>
            <wp:effectExtent l="76200" t="76200" r="136525" b="137795"/>
            <wp:wrapNone/>
            <wp:docPr id="4" name="Picture 4" descr="Flujo Permisos con funcionesSinCorreoRHNO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ujo Permisos con funcionesSinCorreoRHNOMI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5926" cy="65683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3840" behindDoc="0" locked="0" layoutInCell="1" allowOverlap="1">
            <wp:simplePos x="0" y="0"/>
            <wp:positionH relativeFrom="margin">
              <wp:align>left</wp:align>
            </wp:positionH>
            <wp:positionV relativeFrom="paragraph">
              <wp:posOffset>82957</wp:posOffset>
            </wp:positionV>
            <wp:extent cx="3050438" cy="5865897"/>
            <wp:effectExtent l="76200" t="76200" r="131445" b="135255"/>
            <wp:wrapNone/>
            <wp:docPr id="3" name="Picture 3" descr="Flujo vacaciones con funcionessincopiaRHNO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jo vacaciones con funcionessincopiaRHNOMIN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0438" cy="58658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905DED" w:rsidRPr="00C47762" w:rsidSect="00065FFA">
      <w:headerReference w:type="default" r:id="rId15"/>
      <w:footerReference w:type="default" r:id="rId16"/>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A0" w:rsidRDefault="009B65A0" w:rsidP="00A6244A">
      <w:pPr>
        <w:spacing w:after="0" w:line="240" w:lineRule="auto"/>
      </w:pPr>
      <w:r>
        <w:separator/>
      </w:r>
    </w:p>
  </w:endnote>
  <w:endnote w:type="continuationSeparator" w:id="0">
    <w:p w:rsidR="009B65A0" w:rsidRDefault="009B65A0" w:rsidP="00A6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antGarde Bk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28" w:rsidRDefault="003B2828">
    <w:pPr>
      <w:pStyle w:val="Footer"/>
    </w:pPr>
    <w:r>
      <w:rPr>
        <w:rFonts w:ascii="Times New Roman" w:hAnsi="Times New Roman" w:cs="Times New Roman"/>
        <w:noProof/>
        <w:sz w:val="24"/>
        <w:szCs w:val="24"/>
        <w:lang w:eastAsia="es-MX"/>
      </w:rPr>
      <mc:AlternateContent>
        <mc:Choice Requires="wps">
          <w:drawing>
            <wp:anchor distT="0" distB="0" distL="114300" distR="114300" simplePos="0" relativeHeight="251656704" behindDoc="0" locked="0" layoutInCell="1" allowOverlap="1">
              <wp:simplePos x="0" y="0"/>
              <wp:positionH relativeFrom="margin">
                <wp:posOffset>450215</wp:posOffset>
              </wp:positionH>
              <wp:positionV relativeFrom="paragraph">
                <wp:posOffset>-106045</wp:posOffset>
              </wp:positionV>
              <wp:extent cx="5123815" cy="5200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520065"/>
                      </a:xfrm>
                      <a:prstGeom prst="rect">
                        <a:avLst/>
                      </a:prstGeom>
                      <a:noFill/>
                      <a:ln w="9525">
                        <a:noFill/>
                        <a:miter lim="800000"/>
                        <a:headEnd/>
                        <a:tailEnd/>
                      </a:ln>
                    </wps:spPr>
                    <wps:txbx>
                      <w:txbxContent>
                        <w:p w:rsidR="003B2828" w:rsidRDefault="003B2828" w:rsidP="00A6244A">
                          <w:pPr>
                            <w:pStyle w:val="NoSpacing"/>
                            <w:rPr>
                              <w:b/>
                              <w:i/>
                              <w:noProof/>
                              <w:sz w:val="20"/>
                              <w:szCs w:val="20"/>
                              <w:lang w:eastAsia="es-MX"/>
                            </w:rPr>
                          </w:pPr>
                          <w:r>
                            <w:rPr>
                              <w:b/>
                              <w:i/>
                              <w:noProof/>
                              <w:sz w:val="20"/>
                              <w:szCs w:val="20"/>
                              <w:lang w:eastAsia="es-MX"/>
                            </w:rPr>
                            <w:t>INGRESSIO MÉXICO S.A DE C.V</w:t>
                          </w:r>
                        </w:p>
                        <w:p w:rsidR="003B2828" w:rsidRDefault="003B2828" w:rsidP="00A6244A">
                          <w:pPr>
                            <w:pStyle w:val="NoSpacing"/>
                            <w:rPr>
                              <w:b/>
                              <w:i/>
                              <w:noProof/>
                              <w:sz w:val="20"/>
                              <w:szCs w:val="20"/>
                              <w:lang w:eastAsia="es-MX"/>
                            </w:rPr>
                          </w:pPr>
                        </w:p>
                        <w:p w:rsidR="003B2828" w:rsidRDefault="003B2828" w:rsidP="00A6244A">
                          <w:pPr>
                            <w:pStyle w:val="NoSpacing"/>
                            <w:rPr>
                              <w:i/>
                              <w:noProof/>
                              <w:sz w:val="20"/>
                              <w:szCs w:val="20"/>
                              <w:lang w:val="en-US" w:eastAsia="es-MX"/>
                            </w:rPr>
                          </w:pPr>
                          <w:r>
                            <w:rPr>
                              <w:rFonts w:ascii="Wingdings" w:hAnsi="Wingdings"/>
                              <w:i/>
                              <w:noProof/>
                              <w:sz w:val="20"/>
                              <w:szCs w:val="20"/>
                              <w:lang w:eastAsia="es-MX"/>
                            </w:rPr>
                            <w:t></w:t>
                          </w:r>
                          <w:r>
                            <w:rPr>
                              <w:i/>
                              <w:noProof/>
                              <w:sz w:val="20"/>
                              <w:szCs w:val="20"/>
                              <w:lang w:eastAsia="es-MX"/>
                            </w:rPr>
                            <w:t xml:space="preserve"> </w:t>
                          </w:r>
                          <w:r>
                            <w:rPr>
                              <w:rFonts w:ascii="AvantGarde Bk BT" w:hAnsi="AvantGarde Bk BT"/>
                              <w:i/>
                              <w:noProof/>
                              <w:sz w:val="20"/>
                              <w:szCs w:val="20"/>
                              <w:lang w:val="en-US" w:eastAsia="es-MX"/>
                            </w:rPr>
                            <w:t>+52 (55) 9000 07 34 a 36</w:t>
                          </w:r>
                          <w:r>
                            <w:rPr>
                              <w:rFonts w:ascii="AvantGarde Bk BT" w:hAnsi="AvantGarde Bk BT"/>
                              <w:i/>
                              <w:noProof/>
                              <w:sz w:val="20"/>
                              <w:szCs w:val="20"/>
                              <w:lang w:val="en-US" w:eastAsia="es-MX"/>
                            </w:rPr>
                            <w:tab/>
                          </w:r>
                          <w:r>
                            <w:rPr>
                              <w:rFonts w:ascii="Wingdings" w:hAnsi="Wingdings"/>
                              <w:i/>
                              <w:noProof/>
                              <w:sz w:val="20"/>
                              <w:szCs w:val="20"/>
                              <w:lang w:eastAsia="es-MX"/>
                            </w:rPr>
                            <w:t></w:t>
                          </w:r>
                          <w:r>
                            <w:rPr>
                              <w:rFonts w:ascii="Times New Roman" w:hAnsi="Times New Roman"/>
                              <w:i/>
                              <w:noProof/>
                              <w:sz w:val="20"/>
                              <w:szCs w:val="20"/>
                              <w:lang w:eastAsia="es-MX"/>
                            </w:rPr>
                            <w:t xml:space="preserve"> </w:t>
                          </w:r>
                          <w:hyperlink r:id="rId1" w:history="1">
                            <w:r>
                              <w:rPr>
                                <w:rStyle w:val="Hyperlink"/>
                                <w:rFonts w:ascii="Times New Roman" w:hAnsi="Times New Roman"/>
                                <w:i/>
                                <w:noProof/>
                                <w:sz w:val="20"/>
                                <w:szCs w:val="20"/>
                                <w:lang w:val="en-US" w:eastAsia="es-MX"/>
                              </w:rPr>
                              <w:t>info@ingressio.com</w:t>
                            </w:r>
                          </w:hyperlink>
                          <w:r>
                            <w:rPr>
                              <w:rFonts w:ascii="Times New Roman" w:hAnsi="Times New Roman"/>
                              <w:i/>
                              <w:noProof/>
                              <w:sz w:val="20"/>
                              <w:szCs w:val="20"/>
                              <w:lang w:val="en-US" w:eastAsia="es-MX"/>
                            </w:rPr>
                            <w:t xml:space="preserve"> </w:t>
                          </w:r>
                          <w:r>
                            <w:rPr>
                              <w:rFonts w:ascii="Times New Roman" w:hAnsi="Times New Roman"/>
                              <w:i/>
                              <w:noProof/>
                              <w:sz w:val="20"/>
                              <w:szCs w:val="20"/>
                              <w:lang w:val="en-US" w:eastAsia="es-MX"/>
                            </w:rPr>
                            <w:tab/>
                          </w:r>
                          <w:r>
                            <w:rPr>
                              <w:rFonts w:ascii="Wingdings" w:hAnsi="Wingdings"/>
                              <w:i/>
                              <w:noProof/>
                              <w:sz w:val="20"/>
                              <w:szCs w:val="20"/>
                              <w:lang w:eastAsia="es-MX"/>
                            </w:rPr>
                            <w:t></w:t>
                          </w:r>
                          <w:r>
                            <w:rPr>
                              <w:i/>
                              <w:noProof/>
                              <w:sz w:val="20"/>
                              <w:szCs w:val="20"/>
                              <w:lang w:eastAsia="es-MX"/>
                            </w:rPr>
                            <w:t xml:space="preserve"> </w:t>
                          </w:r>
                          <w:r>
                            <w:rPr>
                              <w:rFonts w:ascii="AvantGarde Bk BT" w:hAnsi="AvantGarde Bk BT"/>
                              <w:i/>
                              <w:noProof/>
                              <w:sz w:val="20"/>
                              <w:szCs w:val="20"/>
                              <w:lang w:val="en-US" w:eastAsia="es-MX"/>
                            </w:rPr>
                            <w:t> </w:t>
                          </w:r>
                          <w:hyperlink r:id="rId2" w:history="1">
                            <w:r>
                              <w:rPr>
                                <w:rStyle w:val="Hyperlink"/>
                                <w:rFonts w:ascii="AvantGarde Bk BT" w:eastAsiaTheme="minorEastAsia" w:hAnsi="AvantGarde Bk BT"/>
                                <w:i/>
                                <w:noProof/>
                                <w:color w:val="000000"/>
                                <w:sz w:val="20"/>
                                <w:szCs w:val="20"/>
                                <w:lang w:val="en-US" w:eastAsia="es-MX"/>
                              </w:rPr>
                              <w:t>www.ingressio.com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35.45pt;margin-top:-8.35pt;width:403.45pt;height:40.95pt;z-index:2516567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" filled="f" stroked="f">
              <v:textbox style="mso-fit-shape-to-text:t">
                <w:txbxContent>
                  <w:p w:rsidR="003B2828" w:rsidRDefault="003B2828" w:rsidP="00A6244A">
                    <w:pPr>
                      <w:pStyle w:val="NoSpacing"/>
                      <w:rPr>
                        <w:b/>
                        <w:i/>
                        <w:noProof/>
                        <w:sz w:val="20"/>
                        <w:szCs w:val="20"/>
                        <w:lang w:eastAsia="es-MX"/>
                      </w:rPr>
                    </w:pPr>
                    <w:r>
                      <w:rPr>
                        <w:b/>
                        <w:i/>
                        <w:noProof/>
                        <w:sz w:val="20"/>
                        <w:szCs w:val="20"/>
                        <w:lang w:eastAsia="es-MX"/>
                      </w:rPr>
                      <w:t>INGRESSIO MÉXICO S.A DE C.V</w:t>
                    </w:r>
                  </w:p>
                  <w:p w:rsidR="003B2828" w:rsidRDefault="003B2828" w:rsidP="00A6244A">
                    <w:pPr>
                      <w:pStyle w:val="NoSpacing"/>
                      <w:rPr>
                        <w:b/>
                        <w:i/>
                        <w:noProof/>
                        <w:sz w:val="20"/>
                        <w:szCs w:val="20"/>
                        <w:lang w:eastAsia="es-MX"/>
                      </w:rPr>
                    </w:pPr>
                  </w:p>
                  <w:p w:rsidR="003B2828" w:rsidRDefault="003B2828" w:rsidP="00A6244A">
                    <w:pPr>
                      <w:pStyle w:val="NoSpacing"/>
                      <w:rPr>
                        <w:i/>
                        <w:noProof/>
                        <w:sz w:val="20"/>
                        <w:szCs w:val="20"/>
                        <w:lang w:val="en-US" w:eastAsia="es-MX"/>
                      </w:rPr>
                    </w:pPr>
                    <w:r>
                      <w:rPr>
                        <w:rFonts w:ascii="Wingdings" w:hAnsi="Wingdings"/>
                        <w:i/>
                        <w:noProof/>
                        <w:sz w:val="20"/>
                        <w:szCs w:val="20"/>
                        <w:lang w:eastAsia="es-MX"/>
                      </w:rPr>
                      <w:t></w:t>
                    </w:r>
                    <w:r>
                      <w:rPr>
                        <w:i/>
                        <w:noProof/>
                        <w:sz w:val="20"/>
                        <w:szCs w:val="20"/>
                        <w:lang w:eastAsia="es-MX"/>
                      </w:rPr>
                      <w:t xml:space="preserve"> </w:t>
                    </w:r>
                    <w:r>
                      <w:rPr>
                        <w:rFonts w:ascii="AvantGarde Bk BT" w:hAnsi="AvantGarde Bk BT"/>
                        <w:i/>
                        <w:noProof/>
                        <w:sz w:val="20"/>
                        <w:szCs w:val="20"/>
                        <w:lang w:val="en-US" w:eastAsia="es-MX"/>
                      </w:rPr>
                      <w:t>+52 (55) 9000 07 34 a 36</w:t>
                    </w:r>
                    <w:r>
                      <w:rPr>
                        <w:rFonts w:ascii="AvantGarde Bk BT" w:hAnsi="AvantGarde Bk BT"/>
                        <w:i/>
                        <w:noProof/>
                        <w:sz w:val="20"/>
                        <w:szCs w:val="20"/>
                        <w:lang w:val="en-US" w:eastAsia="es-MX"/>
                      </w:rPr>
                      <w:tab/>
                    </w:r>
                    <w:r>
                      <w:rPr>
                        <w:rFonts w:ascii="Wingdings" w:hAnsi="Wingdings"/>
                        <w:i/>
                        <w:noProof/>
                        <w:sz w:val="20"/>
                        <w:szCs w:val="20"/>
                        <w:lang w:eastAsia="es-MX"/>
                      </w:rPr>
                      <w:t></w:t>
                    </w:r>
                    <w:r>
                      <w:rPr>
                        <w:rFonts w:ascii="Times New Roman" w:hAnsi="Times New Roman"/>
                        <w:i/>
                        <w:noProof/>
                        <w:sz w:val="20"/>
                        <w:szCs w:val="20"/>
                        <w:lang w:eastAsia="es-MX"/>
                      </w:rPr>
                      <w:t xml:space="preserve"> </w:t>
                    </w:r>
                    <w:hyperlink r:id="rId3" w:history="1">
                      <w:r>
                        <w:rPr>
                          <w:rStyle w:val="Hyperlink"/>
                          <w:rFonts w:ascii="Times New Roman" w:hAnsi="Times New Roman"/>
                          <w:i/>
                          <w:noProof/>
                          <w:sz w:val="20"/>
                          <w:szCs w:val="20"/>
                          <w:lang w:val="en-US" w:eastAsia="es-MX"/>
                        </w:rPr>
                        <w:t>info@ingressio.com</w:t>
                      </w:r>
                    </w:hyperlink>
                    <w:r>
                      <w:rPr>
                        <w:rFonts w:ascii="Times New Roman" w:hAnsi="Times New Roman"/>
                        <w:i/>
                        <w:noProof/>
                        <w:sz w:val="20"/>
                        <w:szCs w:val="20"/>
                        <w:lang w:val="en-US" w:eastAsia="es-MX"/>
                      </w:rPr>
                      <w:t xml:space="preserve"> </w:t>
                    </w:r>
                    <w:r>
                      <w:rPr>
                        <w:rFonts w:ascii="Times New Roman" w:hAnsi="Times New Roman"/>
                        <w:i/>
                        <w:noProof/>
                        <w:sz w:val="20"/>
                        <w:szCs w:val="20"/>
                        <w:lang w:val="en-US" w:eastAsia="es-MX"/>
                      </w:rPr>
                      <w:tab/>
                    </w:r>
                    <w:r>
                      <w:rPr>
                        <w:rFonts w:ascii="Wingdings" w:hAnsi="Wingdings"/>
                        <w:i/>
                        <w:noProof/>
                        <w:sz w:val="20"/>
                        <w:szCs w:val="20"/>
                        <w:lang w:eastAsia="es-MX"/>
                      </w:rPr>
                      <w:t></w:t>
                    </w:r>
                    <w:r>
                      <w:rPr>
                        <w:i/>
                        <w:noProof/>
                        <w:sz w:val="20"/>
                        <w:szCs w:val="20"/>
                        <w:lang w:eastAsia="es-MX"/>
                      </w:rPr>
                      <w:t xml:space="preserve"> </w:t>
                    </w:r>
                    <w:r>
                      <w:rPr>
                        <w:rFonts w:ascii="AvantGarde Bk BT" w:hAnsi="AvantGarde Bk BT"/>
                        <w:i/>
                        <w:noProof/>
                        <w:sz w:val="20"/>
                        <w:szCs w:val="20"/>
                        <w:lang w:val="en-US" w:eastAsia="es-MX"/>
                      </w:rPr>
                      <w:t> </w:t>
                    </w:r>
                    <w:hyperlink r:id="rId4" w:history="1">
                      <w:r>
                        <w:rPr>
                          <w:rStyle w:val="Hyperlink"/>
                          <w:rFonts w:ascii="AvantGarde Bk BT" w:eastAsiaTheme="minorEastAsia" w:hAnsi="AvantGarde Bk BT"/>
                          <w:i/>
                          <w:noProof/>
                          <w:color w:val="000000"/>
                          <w:sz w:val="20"/>
                          <w:szCs w:val="20"/>
                          <w:lang w:val="en-US" w:eastAsia="es-MX"/>
                        </w:rPr>
                        <w:t>www.ingressio.com</w:t>
                      </w:r>
                    </w:hyperlink>
                  </w:p>
                </w:txbxContent>
              </v:textbox>
              <w10:wrap anchorx="margin"/>
            </v:shape>
          </w:pict>
        </mc:Fallback>
      </mc:AlternateContent>
    </w:r>
    <w:r>
      <w:rPr>
        <w:rFonts w:ascii="Times New Roman" w:hAnsi="Times New Roman" w:cs="Times New Roman"/>
        <w:noProof/>
        <w:sz w:val="24"/>
        <w:szCs w:val="24"/>
        <w:lang w:eastAsia="es-MX"/>
      </w:rPr>
      <mc:AlternateContent>
        <mc:Choice Requires="wps">
          <w:drawing>
            <wp:anchor distT="0" distB="0" distL="114300" distR="114300" simplePos="0" relativeHeight="251657728" behindDoc="0" locked="0" layoutInCell="1" allowOverlap="1">
              <wp:simplePos x="0" y="0"/>
              <wp:positionH relativeFrom="column">
                <wp:posOffset>513715</wp:posOffset>
              </wp:positionH>
              <wp:positionV relativeFrom="paragraph">
                <wp:posOffset>145415</wp:posOffset>
              </wp:positionV>
              <wp:extent cx="4545965" cy="8255"/>
              <wp:effectExtent l="0" t="0" r="26035" b="29845"/>
              <wp:wrapNone/>
              <wp:docPr id="49" name="Straight Connector 49"/>
              <wp:cNvGraphicFramePr/>
              <a:graphic xmlns:a="http://schemas.openxmlformats.org/drawingml/2006/main">
                <a:graphicData uri="http://schemas.microsoft.com/office/word/2010/wordprocessingShape">
                  <wps:wsp>
                    <wps:cNvCnPr/>
                    <wps:spPr>
                      <a:xfrm>
                        <a:off x="0" y="0"/>
                        <a:ext cx="4545965" cy="825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8DC618" id="Straight Connector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1.45pt" to="398.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" strokecolor="#002060" strokeweight=".5pt">
              <v:stroke joinstyle="miter"/>
            </v:line>
          </w:pict>
        </mc:Fallback>
      </mc:AlternateContent>
    </w:r>
    <w:r>
      <w:rPr>
        <w:rFonts w:ascii="Times New Roman" w:hAnsi="Times New Roman" w:cs="Times New Roman"/>
        <w:noProof/>
        <w:sz w:val="24"/>
        <w:szCs w:val="24"/>
        <w:lang w:eastAsia="es-MX"/>
      </w:rPr>
      <w:drawing>
        <wp:anchor distT="0" distB="0" distL="114300" distR="114300" simplePos="0" relativeHeight="251658752" behindDoc="0" locked="0" layoutInCell="1" allowOverlap="1">
          <wp:simplePos x="0" y="0"/>
          <wp:positionH relativeFrom="column">
            <wp:posOffset>-209550</wp:posOffset>
          </wp:positionH>
          <wp:positionV relativeFrom="paragraph">
            <wp:posOffset>-215900</wp:posOffset>
          </wp:positionV>
          <wp:extent cx="732790" cy="732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A0" w:rsidRDefault="009B65A0" w:rsidP="00A6244A">
      <w:pPr>
        <w:spacing w:after="0" w:line="240" w:lineRule="auto"/>
      </w:pPr>
      <w:r>
        <w:separator/>
      </w:r>
    </w:p>
  </w:footnote>
  <w:footnote w:type="continuationSeparator" w:id="0">
    <w:p w:rsidR="009B65A0" w:rsidRDefault="009B65A0" w:rsidP="00A62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3"/>
      <w:gridCol w:w="2191"/>
    </w:tblGrid>
    <w:tr w:rsidR="003B2828" w:rsidTr="00A6244A">
      <w:trPr>
        <w:trHeight w:val="282"/>
      </w:trPr>
      <w:tc>
        <w:tcPr>
          <w:tcW w:w="5000" w:type="pct"/>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3B2828" w:rsidRDefault="003B2828" w:rsidP="00A6244A">
          <w:pPr>
            <w:pStyle w:val="NoSpacing"/>
            <w:spacing w:line="276" w:lineRule="auto"/>
            <w:jc w:val="center"/>
            <w:rPr>
              <w:lang w:val="es-MX"/>
            </w:rPr>
          </w:pPr>
          <w:r>
            <w:rPr>
              <w:b/>
            </w:rPr>
            <w:t>Documentos de Control Operativo</w:t>
          </w:r>
        </w:p>
      </w:tc>
    </w:tr>
    <w:tr w:rsidR="003B2828" w:rsidTr="00A6244A">
      <w:trPr>
        <w:trHeight w:val="257"/>
      </w:trPr>
      <w:tc>
        <w:tcPr>
          <w:tcW w:w="3984" w:type="pct"/>
          <w:tcBorders>
            <w:top w:val="single" w:sz="4" w:space="0" w:color="auto"/>
            <w:left w:val="single" w:sz="4" w:space="0" w:color="auto"/>
            <w:bottom w:val="single" w:sz="4" w:space="0" w:color="auto"/>
            <w:right w:val="single" w:sz="4" w:space="0" w:color="auto"/>
          </w:tcBorders>
          <w:vAlign w:val="center"/>
          <w:hideMark/>
        </w:tcPr>
        <w:p w:rsidR="003B2828" w:rsidRDefault="00E6347C" w:rsidP="00654EE7">
          <w:pPr>
            <w:pStyle w:val="Header"/>
            <w:spacing w:line="276" w:lineRule="auto"/>
            <w:jc w:val="center"/>
          </w:pPr>
          <w:r>
            <w:t xml:space="preserve">Modelo de referencia para </w:t>
          </w:r>
          <w:r w:rsidR="00654EE7">
            <w:t>estandarización de solicitudes de customizacion</w:t>
          </w:r>
        </w:p>
      </w:tc>
      <w:tc>
        <w:tcPr>
          <w:tcW w:w="1016" w:type="pct"/>
          <w:tcBorders>
            <w:top w:val="single" w:sz="4" w:space="0" w:color="auto"/>
            <w:left w:val="single" w:sz="4" w:space="0" w:color="auto"/>
            <w:bottom w:val="single" w:sz="4" w:space="0" w:color="auto"/>
            <w:right w:val="single" w:sz="4" w:space="0" w:color="auto"/>
          </w:tcBorders>
          <w:hideMark/>
        </w:tcPr>
        <w:p w:rsidR="003B2828" w:rsidRDefault="00904881" w:rsidP="00A6244A">
          <w:pPr>
            <w:pStyle w:val="Header"/>
            <w:spacing w:line="276" w:lineRule="auto"/>
            <w:jc w:val="center"/>
          </w:pPr>
          <w:r>
            <w:t>Diciembre</w:t>
          </w:r>
          <w:r w:rsidR="003B2828">
            <w:t xml:space="preserve"> 2017</w:t>
          </w:r>
        </w:p>
      </w:tc>
    </w:tr>
    <w:tr w:rsidR="003B2828" w:rsidTr="00A6244A">
      <w:trPr>
        <w:trHeight w:val="80"/>
      </w:trPr>
      <w:tc>
        <w:tcPr>
          <w:tcW w:w="3984" w:type="pct"/>
          <w:tcBorders>
            <w:top w:val="single" w:sz="4" w:space="0" w:color="auto"/>
            <w:left w:val="single" w:sz="4" w:space="0" w:color="auto"/>
            <w:bottom w:val="single" w:sz="4" w:space="0" w:color="auto"/>
            <w:right w:val="single" w:sz="4" w:space="0" w:color="auto"/>
          </w:tcBorders>
        </w:tcPr>
        <w:p w:rsidR="003B2828" w:rsidRDefault="003B2828" w:rsidP="00E6347C">
          <w:pPr>
            <w:pStyle w:val="Header"/>
            <w:spacing w:line="276" w:lineRule="auto"/>
            <w:jc w:val="center"/>
          </w:pPr>
          <w:r>
            <w:t>Documento de Operaciones Ingressio</w:t>
          </w:r>
        </w:p>
      </w:tc>
      <w:tc>
        <w:tcPr>
          <w:tcW w:w="1016" w:type="pct"/>
          <w:tcBorders>
            <w:top w:val="single" w:sz="4" w:space="0" w:color="auto"/>
            <w:left w:val="single" w:sz="4" w:space="0" w:color="auto"/>
            <w:bottom w:val="single" w:sz="4" w:space="0" w:color="auto"/>
            <w:right w:val="single" w:sz="4" w:space="0" w:color="auto"/>
          </w:tcBorders>
          <w:hideMark/>
        </w:tcPr>
        <w:p w:rsidR="003B2828" w:rsidRDefault="00904881" w:rsidP="00A6244A">
          <w:pPr>
            <w:pStyle w:val="Header"/>
            <w:spacing w:line="276" w:lineRule="auto"/>
            <w:jc w:val="center"/>
          </w:pPr>
          <w:r>
            <w:t>V. 2</w:t>
          </w:r>
          <w:r w:rsidR="003B2828">
            <w:t>.0</w:t>
          </w:r>
        </w:p>
      </w:tc>
    </w:tr>
  </w:tbl>
  <w:p w:rsidR="003B2828" w:rsidRDefault="003B282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C9E"/>
    <w:multiLevelType w:val="hybridMultilevel"/>
    <w:tmpl w:val="6144D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2484A"/>
    <w:multiLevelType w:val="hybridMultilevel"/>
    <w:tmpl w:val="AF8C28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1F14C5"/>
    <w:multiLevelType w:val="hybridMultilevel"/>
    <w:tmpl w:val="FEAEF17A"/>
    <w:lvl w:ilvl="0" w:tplc="080A000B">
      <w:start w:val="1"/>
      <w:numFmt w:val="bullet"/>
      <w:lvlText w:val=""/>
      <w:lvlJc w:val="left"/>
      <w:pPr>
        <w:ind w:left="1776" w:hanging="360"/>
      </w:pPr>
      <w:rPr>
        <w:rFonts w:ascii="Wingdings" w:hAnsi="Wingdings"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Courier New" w:hint="default"/>
      </w:rPr>
    </w:lvl>
    <w:lvl w:ilvl="5" w:tplc="080A0005">
      <w:start w:val="1"/>
      <w:numFmt w:val="bullet"/>
      <w:lvlText w:val=""/>
      <w:lvlJc w:val="left"/>
      <w:pPr>
        <w:ind w:left="5376" w:hanging="360"/>
      </w:pPr>
      <w:rPr>
        <w:rFonts w:ascii="Wingdings" w:hAnsi="Wingdings" w:hint="default"/>
      </w:rPr>
    </w:lvl>
    <w:lvl w:ilvl="6" w:tplc="080A0001">
      <w:start w:val="1"/>
      <w:numFmt w:val="bullet"/>
      <w:lvlText w:val=""/>
      <w:lvlJc w:val="left"/>
      <w:pPr>
        <w:ind w:left="6096" w:hanging="360"/>
      </w:pPr>
      <w:rPr>
        <w:rFonts w:ascii="Symbol" w:hAnsi="Symbol" w:hint="default"/>
      </w:rPr>
    </w:lvl>
    <w:lvl w:ilvl="7" w:tplc="080A0003">
      <w:start w:val="1"/>
      <w:numFmt w:val="bullet"/>
      <w:lvlText w:val="o"/>
      <w:lvlJc w:val="left"/>
      <w:pPr>
        <w:ind w:left="6816" w:hanging="360"/>
      </w:pPr>
      <w:rPr>
        <w:rFonts w:ascii="Courier New" w:hAnsi="Courier New" w:cs="Courier New" w:hint="default"/>
      </w:rPr>
    </w:lvl>
    <w:lvl w:ilvl="8" w:tplc="080A0005">
      <w:start w:val="1"/>
      <w:numFmt w:val="bullet"/>
      <w:lvlText w:val=""/>
      <w:lvlJc w:val="left"/>
      <w:pPr>
        <w:ind w:left="7536" w:hanging="360"/>
      </w:pPr>
      <w:rPr>
        <w:rFonts w:ascii="Wingdings" w:hAnsi="Wingdings" w:hint="default"/>
      </w:rPr>
    </w:lvl>
  </w:abstractNum>
  <w:abstractNum w:abstractNumId="3" w15:restartNumberingAfterBreak="0">
    <w:nsid w:val="07B26150"/>
    <w:multiLevelType w:val="hybridMultilevel"/>
    <w:tmpl w:val="F68840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F0DA6"/>
    <w:multiLevelType w:val="hybridMultilevel"/>
    <w:tmpl w:val="2168F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5316F1"/>
    <w:multiLevelType w:val="hybridMultilevel"/>
    <w:tmpl w:val="A85AF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FE51C0"/>
    <w:multiLevelType w:val="hybridMultilevel"/>
    <w:tmpl w:val="804420D2"/>
    <w:lvl w:ilvl="0" w:tplc="64CC7F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E4127F"/>
    <w:multiLevelType w:val="hybridMultilevel"/>
    <w:tmpl w:val="2FCC2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9411BC"/>
    <w:multiLevelType w:val="hybridMultilevel"/>
    <w:tmpl w:val="3A682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F84D71"/>
    <w:multiLevelType w:val="hybridMultilevel"/>
    <w:tmpl w:val="804420D2"/>
    <w:lvl w:ilvl="0" w:tplc="64CC7F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461E34"/>
    <w:multiLevelType w:val="hybridMultilevel"/>
    <w:tmpl w:val="804420D2"/>
    <w:lvl w:ilvl="0" w:tplc="64CC7F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5D7A84"/>
    <w:multiLevelType w:val="hybridMultilevel"/>
    <w:tmpl w:val="6016B8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CA2F8D"/>
    <w:multiLevelType w:val="hybridMultilevel"/>
    <w:tmpl w:val="F84C2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7274B9D"/>
    <w:multiLevelType w:val="multilevel"/>
    <w:tmpl w:val="9C9ED9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8E1707E"/>
    <w:multiLevelType w:val="hybridMultilevel"/>
    <w:tmpl w:val="D674D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52556C"/>
    <w:multiLevelType w:val="multilevel"/>
    <w:tmpl w:val="9A5C5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187E6D"/>
    <w:multiLevelType w:val="hybridMultilevel"/>
    <w:tmpl w:val="12C428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4165C8"/>
    <w:multiLevelType w:val="hybridMultilevel"/>
    <w:tmpl w:val="DC761D00"/>
    <w:lvl w:ilvl="0" w:tplc="080A0003">
      <w:start w:val="1"/>
      <w:numFmt w:val="bullet"/>
      <w:lvlText w:val="o"/>
      <w:lvlJc w:val="left"/>
      <w:pPr>
        <w:ind w:left="1776" w:hanging="360"/>
      </w:pPr>
      <w:rPr>
        <w:rFonts w:ascii="Courier New" w:hAnsi="Courier New" w:cs="Courier New"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Courier New" w:hint="default"/>
      </w:rPr>
    </w:lvl>
    <w:lvl w:ilvl="5" w:tplc="080A0005">
      <w:start w:val="1"/>
      <w:numFmt w:val="bullet"/>
      <w:lvlText w:val=""/>
      <w:lvlJc w:val="left"/>
      <w:pPr>
        <w:ind w:left="5376" w:hanging="360"/>
      </w:pPr>
      <w:rPr>
        <w:rFonts w:ascii="Wingdings" w:hAnsi="Wingdings" w:hint="default"/>
      </w:rPr>
    </w:lvl>
    <w:lvl w:ilvl="6" w:tplc="080A0001">
      <w:start w:val="1"/>
      <w:numFmt w:val="bullet"/>
      <w:lvlText w:val=""/>
      <w:lvlJc w:val="left"/>
      <w:pPr>
        <w:ind w:left="6096" w:hanging="360"/>
      </w:pPr>
      <w:rPr>
        <w:rFonts w:ascii="Symbol" w:hAnsi="Symbol" w:hint="default"/>
      </w:rPr>
    </w:lvl>
    <w:lvl w:ilvl="7" w:tplc="080A0003">
      <w:start w:val="1"/>
      <w:numFmt w:val="bullet"/>
      <w:lvlText w:val="o"/>
      <w:lvlJc w:val="left"/>
      <w:pPr>
        <w:ind w:left="6816" w:hanging="360"/>
      </w:pPr>
      <w:rPr>
        <w:rFonts w:ascii="Courier New" w:hAnsi="Courier New" w:cs="Courier New" w:hint="default"/>
      </w:rPr>
    </w:lvl>
    <w:lvl w:ilvl="8" w:tplc="080A0005">
      <w:start w:val="1"/>
      <w:numFmt w:val="bullet"/>
      <w:lvlText w:val=""/>
      <w:lvlJc w:val="left"/>
      <w:pPr>
        <w:ind w:left="7536" w:hanging="360"/>
      </w:pPr>
      <w:rPr>
        <w:rFonts w:ascii="Wingdings" w:hAnsi="Wingdings" w:hint="default"/>
      </w:rPr>
    </w:lvl>
  </w:abstractNum>
  <w:abstractNum w:abstractNumId="18" w15:restartNumberingAfterBreak="0">
    <w:nsid w:val="68E30CA7"/>
    <w:multiLevelType w:val="hybridMultilevel"/>
    <w:tmpl w:val="804420D2"/>
    <w:lvl w:ilvl="0" w:tplc="64CC7F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D745CC"/>
    <w:multiLevelType w:val="hybridMultilevel"/>
    <w:tmpl w:val="D70A1B8C"/>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0F4148"/>
    <w:multiLevelType w:val="hybridMultilevel"/>
    <w:tmpl w:val="7196F38C"/>
    <w:lvl w:ilvl="0" w:tplc="DA7E950C">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2C7141C"/>
    <w:multiLevelType w:val="hybridMultilevel"/>
    <w:tmpl w:val="3E024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6"/>
  </w:num>
  <w:num w:numId="5">
    <w:abstractNumId w:val="9"/>
  </w:num>
  <w:num w:numId="6">
    <w:abstractNumId w:val="18"/>
  </w:num>
  <w:num w:numId="7">
    <w:abstractNumId w:val="15"/>
  </w:num>
  <w:num w:numId="8">
    <w:abstractNumId w:val="10"/>
  </w:num>
  <w:num w:numId="9">
    <w:abstractNumId w:val="12"/>
  </w:num>
  <w:num w:numId="10">
    <w:abstractNumId w:val="2"/>
  </w:num>
  <w:num w:numId="11">
    <w:abstractNumId w:val="2"/>
  </w:num>
  <w:num w:numId="12">
    <w:abstractNumId w:val="14"/>
  </w:num>
  <w:num w:numId="13">
    <w:abstractNumId w:val="20"/>
  </w:num>
  <w:num w:numId="14">
    <w:abstractNumId w:val="21"/>
  </w:num>
  <w:num w:numId="15">
    <w:abstractNumId w:val="0"/>
  </w:num>
  <w:num w:numId="16">
    <w:abstractNumId w:val="19"/>
  </w:num>
  <w:num w:numId="17">
    <w:abstractNumId w:val="4"/>
  </w:num>
  <w:num w:numId="18">
    <w:abstractNumId w:val="8"/>
  </w:num>
  <w:num w:numId="19">
    <w:abstractNumId w:val="5"/>
  </w:num>
  <w:num w:numId="20">
    <w:abstractNumId w:val="13"/>
  </w:num>
  <w:num w:numId="21">
    <w:abstractNumId w:val="1"/>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4A"/>
    <w:rsid w:val="0000692F"/>
    <w:rsid w:val="00046E3E"/>
    <w:rsid w:val="00050E01"/>
    <w:rsid w:val="00065FFA"/>
    <w:rsid w:val="000C0DDF"/>
    <w:rsid w:val="00160D70"/>
    <w:rsid w:val="00161180"/>
    <w:rsid w:val="001612F2"/>
    <w:rsid w:val="001630DC"/>
    <w:rsid w:val="001930C1"/>
    <w:rsid w:val="001934F8"/>
    <w:rsid w:val="001A2538"/>
    <w:rsid w:val="001A7447"/>
    <w:rsid w:val="001B1C73"/>
    <w:rsid w:val="001C79F4"/>
    <w:rsid w:val="001D7866"/>
    <w:rsid w:val="00206688"/>
    <w:rsid w:val="00215C0A"/>
    <w:rsid w:val="002250B4"/>
    <w:rsid w:val="00231960"/>
    <w:rsid w:val="00234897"/>
    <w:rsid w:val="00237A58"/>
    <w:rsid w:val="00247AFB"/>
    <w:rsid w:val="00272365"/>
    <w:rsid w:val="002856F5"/>
    <w:rsid w:val="00295DD1"/>
    <w:rsid w:val="002B366D"/>
    <w:rsid w:val="00330E5F"/>
    <w:rsid w:val="00344553"/>
    <w:rsid w:val="00350415"/>
    <w:rsid w:val="00353553"/>
    <w:rsid w:val="003613D0"/>
    <w:rsid w:val="00362CF4"/>
    <w:rsid w:val="00380ED7"/>
    <w:rsid w:val="003A657C"/>
    <w:rsid w:val="003B2828"/>
    <w:rsid w:val="003C75D4"/>
    <w:rsid w:val="004169D3"/>
    <w:rsid w:val="004243E2"/>
    <w:rsid w:val="004325CF"/>
    <w:rsid w:val="0045309A"/>
    <w:rsid w:val="004B6101"/>
    <w:rsid w:val="004D0BDB"/>
    <w:rsid w:val="004E70DC"/>
    <w:rsid w:val="004F0C08"/>
    <w:rsid w:val="00500FC3"/>
    <w:rsid w:val="00510BB9"/>
    <w:rsid w:val="0051276E"/>
    <w:rsid w:val="0051465F"/>
    <w:rsid w:val="00530D34"/>
    <w:rsid w:val="00531894"/>
    <w:rsid w:val="00564A9C"/>
    <w:rsid w:val="00575BB3"/>
    <w:rsid w:val="00593699"/>
    <w:rsid w:val="005A410D"/>
    <w:rsid w:val="005C7553"/>
    <w:rsid w:val="005D641A"/>
    <w:rsid w:val="005E62DF"/>
    <w:rsid w:val="005F052D"/>
    <w:rsid w:val="005F6E88"/>
    <w:rsid w:val="006017AF"/>
    <w:rsid w:val="00601978"/>
    <w:rsid w:val="006059A8"/>
    <w:rsid w:val="00632A72"/>
    <w:rsid w:val="00646BAD"/>
    <w:rsid w:val="006524FD"/>
    <w:rsid w:val="00654EE7"/>
    <w:rsid w:val="0068462E"/>
    <w:rsid w:val="0069261D"/>
    <w:rsid w:val="006A0AAE"/>
    <w:rsid w:val="006A77A5"/>
    <w:rsid w:val="006B24C2"/>
    <w:rsid w:val="006D0F9B"/>
    <w:rsid w:val="00724AF6"/>
    <w:rsid w:val="007545B4"/>
    <w:rsid w:val="0075568E"/>
    <w:rsid w:val="00763509"/>
    <w:rsid w:val="00766047"/>
    <w:rsid w:val="00783236"/>
    <w:rsid w:val="00787480"/>
    <w:rsid w:val="007B353D"/>
    <w:rsid w:val="007D1E0B"/>
    <w:rsid w:val="007E13AA"/>
    <w:rsid w:val="007F45EC"/>
    <w:rsid w:val="007F731E"/>
    <w:rsid w:val="00814AA1"/>
    <w:rsid w:val="0083087E"/>
    <w:rsid w:val="00856260"/>
    <w:rsid w:val="008565B8"/>
    <w:rsid w:val="00876880"/>
    <w:rsid w:val="00885BFE"/>
    <w:rsid w:val="008A6ABF"/>
    <w:rsid w:val="008B5B20"/>
    <w:rsid w:val="008C510A"/>
    <w:rsid w:val="008D6CF8"/>
    <w:rsid w:val="00904881"/>
    <w:rsid w:val="00905DED"/>
    <w:rsid w:val="00916E69"/>
    <w:rsid w:val="009227C0"/>
    <w:rsid w:val="00950AE9"/>
    <w:rsid w:val="00963910"/>
    <w:rsid w:val="00987D0A"/>
    <w:rsid w:val="00992B00"/>
    <w:rsid w:val="009A729C"/>
    <w:rsid w:val="009B65A0"/>
    <w:rsid w:val="009C65A4"/>
    <w:rsid w:val="009D1134"/>
    <w:rsid w:val="009E48B1"/>
    <w:rsid w:val="00A220CF"/>
    <w:rsid w:val="00A413C8"/>
    <w:rsid w:val="00A4351F"/>
    <w:rsid w:val="00A6244A"/>
    <w:rsid w:val="00AB4A28"/>
    <w:rsid w:val="00B26302"/>
    <w:rsid w:val="00B26CF7"/>
    <w:rsid w:val="00B271EF"/>
    <w:rsid w:val="00B315D0"/>
    <w:rsid w:val="00B565C5"/>
    <w:rsid w:val="00BB6DD4"/>
    <w:rsid w:val="00BD6BD0"/>
    <w:rsid w:val="00BD6E23"/>
    <w:rsid w:val="00BF0276"/>
    <w:rsid w:val="00BF3D48"/>
    <w:rsid w:val="00C019B5"/>
    <w:rsid w:val="00C1127B"/>
    <w:rsid w:val="00C1638E"/>
    <w:rsid w:val="00C37D75"/>
    <w:rsid w:val="00C47762"/>
    <w:rsid w:val="00C66A3D"/>
    <w:rsid w:val="00C97D0B"/>
    <w:rsid w:val="00CB4200"/>
    <w:rsid w:val="00CB71A9"/>
    <w:rsid w:val="00CC6565"/>
    <w:rsid w:val="00CD2F71"/>
    <w:rsid w:val="00CD4EFC"/>
    <w:rsid w:val="00CD5FCF"/>
    <w:rsid w:val="00CE2310"/>
    <w:rsid w:val="00D04BF2"/>
    <w:rsid w:val="00D259E9"/>
    <w:rsid w:val="00D344D0"/>
    <w:rsid w:val="00D348EF"/>
    <w:rsid w:val="00D45503"/>
    <w:rsid w:val="00D53C87"/>
    <w:rsid w:val="00D62924"/>
    <w:rsid w:val="00D62F4E"/>
    <w:rsid w:val="00D6716B"/>
    <w:rsid w:val="00D821AC"/>
    <w:rsid w:val="00D87CF4"/>
    <w:rsid w:val="00D97108"/>
    <w:rsid w:val="00DB527A"/>
    <w:rsid w:val="00E427AD"/>
    <w:rsid w:val="00E6347C"/>
    <w:rsid w:val="00E8040B"/>
    <w:rsid w:val="00EA75D7"/>
    <w:rsid w:val="00EA7EEC"/>
    <w:rsid w:val="00EB13EB"/>
    <w:rsid w:val="00EB3F68"/>
    <w:rsid w:val="00EC4EFA"/>
    <w:rsid w:val="00EE34BA"/>
    <w:rsid w:val="00EF17D4"/>
    <w:rsid w:val="00F05211"/>
    <w:rsid w:val="00F347E7"/>
    <w:rsid w:val="00F37BF2"/>
    <w:rsid w:val="00F404ED"/>
    <w:rsid w:val="00F4193E"/>
    <w:rsid w:val="00F6799B"/>
    <w:rsid w:val="00F900C0"/>
    <w:rsid w:val="00FA2B9F"/>
    <w:rsid w:val="00FA6D97"/>
    <w:rsid w:val="00FC5AE0"/>
    <w:rsid w:val="00FD4E1F"/>
    <w:rsid w:val="00FF3E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5944D-8E3F-4BC9-93B6-1671B3BA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60D7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4A"/>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244A"/>
  </w:style>
  <w:style w:type="paragraph" w:styleId="Footer">
    <w:name w:val="footer"/>
    <w:basedOn w:val="Normal"/>
    <w:link w:val="FooterChar"/>
    <w:uiPriority w:val="99"/>
    <w:unhideWhenUsed/>
    <w:rsid w:val="00A6244A"/>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244A"/>
  </w:style>
  <w:style w:type="character" w:customStyle="1" w:styleId="NoSpacingChar">
    <w:name w:val="No Spacing Char"/>
    <w:link w:val="NoSpacing"/>
    <w:uiPriority w:val="1"/>
    <w:locked/>
    <w:rsid w:val="00A6244A"/>
    <w:rPr>
      <w:rFonts w:ascii="Calibri" w:eastAsia="Calibri" w:hAnsi="Calibri" w:cs="Times New Roman"/>
      <w:lang w:val="es-ES"/>
    </w:rPr>
  </w:style>
  <w:style w:type="paragraph" w:styleId="NoSpacing">
    <w:name w:val="No Spacing"/>
    <w:link w:val="NoSpacingChar"/>
    <w:uiPriority w:val="1"/>
    <w:qFormat/>
    <w:rsid w:val="00A6244A"/>
    <w:pPr>
      <w:spacing w:after="0" w:line="240" w:lineRule="auto"/>
    </w:pPr>
    <w:rPr>
      <w:rFonts w:ascii="Calibri" w:eastAsia="Calibri" w:hAnsi="Calibri" w:cs="Times New Roman"/>
      <w:lang w:val="es-ES"/>
    </w:rPr>
  </w:style>
  <w:style w:type="character" w:styleId="Hyperlink">
    <w:name w:val="Hyperlink"/>
    <w:basedOn w:val="DefaultParagraphFont"/>
    <w:uiPriority w:val="99"/>
    <w:semiHidden/>
    <w:unhideWhenUsed/>
    <w:rsid w:val="00A6244A"/>
    <w:rPr>
      <w:color w:val="0563C1" w:themeColor="hyperlink"/>
      <w:u w:val="single"/>
    </w:rPr>
  </w:style>
  <w:style w:type="paragraph" w:styleId="ListParagraph">
    <w:name w:val="List Paragraph"/>
    <w:basedOn w:val="Normal"/>
    <w:uiPriority w:val="34"/>
    <w:qFormat/>
    <w:rsid w:val="00856260"/>
    <w:pPr>
      <w:ind w:left="720"/>
      <w:contextualSpacing/>
    </w:pPr>
  </w:style>
  <w:style w:type="table" w:styleId="TableGrid">
    <w:name w:val="Table Grid"/>
    <w:basedOn w:val="TableNormal"/>
    <w:uiPriority w:val="39"/>
    <w:rsid w:val="00CD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C08"/>
    <w:rPr>
      <w:rFonts w:ascii="Segoe UI" w:hAnsi="Segoe UI" w:cs="Segoe UI"/>
      <w:sz w:val="18"/>
      <w:szCs w:val="18"/>
    </w:rPr>
  </w:style>
  <w:style w:type="paragraph" w:styleId="Revision">
    <w:name w:val="Revision"/>
    <w:hidden/>
    <w:uiPriority w:val="99"/>
    <w:semiHidden/>
    <w:rsid w:val="001630DC"/>
    <w:pPr>
      <w:spacing w:after="0" w:line="240" w:lineRule="auto"/>
    </w:pPr>
  </w:style>
  <w:style w:type="character" w:customStyle="1" w:styleId="Heading2Char">
    <w:name w:val="Heading 2 Char"/>
    <w:basedOn w:val="DefaultParagraphFont"/>
    <w:link w:val="Heading2"/>
    <w:uiPriority w:val="9"/>
    <w:rsid w:val="00160D70"/>
    <w:rPr>
      <w:rFonts w:asciiTheme="majorHAnsi" w:eastAsiaTheme="majorEastAsia" w:hAnsiTheme="majorHAnsi" w:cstheme="majorBidi"/>
      <w:color w:val="2E74B5"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1697">
      <w:bodyDiv w:val="1"/>
      <w:marLeft w:val="0"/>
      <w:marRight w:val="0"/>
      <w:marTop w:val="0"/>
      <w:marBottom w:val="0"/>
      <w:divBdr>
        <w:top w:val="none" w:sz="0" w:space="0" w:color="auto"/>
        <w:left w:val="none" w:sz="0" w:space="0" w:color="auto"/>
        <w:bottom w:val="none" w:sz="0" w:space="0" w:color="auto"/>
        <w:right w:val="none" w:sz="0" w:space="0" w:color="auto"/>
      </w:divBdr>
    </w:div>
    <w:div w:id="247661688">
      <w:bodyDiv w:val="1"/>
      <w:marLeft w:val="0"/>
      <w:marRight w:val="0"/>
      <w:marTop w:val="0"/>
      <w:marBottom w:val="0"/>
      <w:divBdr>
        <w:top w:val="none" w:sz="0" w:space="0" w:color="auto"/>
        <w:left w:val="none" w:sz="0" w:space="0" w:color="auto"/>
        <w:bottom w:val="none" w:sz="0" w:space="0" w:color="auto"/>
        <w:right w:val="none" w:sz="0" w:space="0" w:color="auto"/>
      </w:divBdr>
    </w:div>
    <w:div w:id="430393673">
      <w:bodyDiv w:val="1"/>
      <w:marLeft w:val="0"/>
      <w:marRight w:val="0"/>
      <w:marTop w:val="0"/>
      <w:marBottom w:val="0"/>
      <w:divBdr>
        <w:top w:val="none" w:sz="0" w:space="0" w:color="auto"/>
        <w:left w:val="none" w:sz="0" w:space="0" w:color="auto"/>
        <w:bottom w:val="none" w:sz="0" w:space="0" w:color="auto"/>
        <w:right w:val="none" w:sz="0" w:space="0" w:color="auto"/>
      </w:divBdr>
    </w:div>
    <w:div w:id="470949037">
      <w:bodyDiv w:val="1"/>
      <w:marLeft w:val="0"/>
      <w:marRight w:val="0"/>
      <w:marTop w:val="0"/>
      <w:marBottom w:val="0"/>
      <w:divBdr>
        <w:top w:val="none" w:sz="0" w:space="0" w:color="auto"/>
        <w:left w:val="none" w:sz="0" w:space="0" w:color="auto"/>
        <w:bottom w:val="none" w:sz="0" w:space="0" w:color="auto"/>
        <w:right w:val="none" w:sz="0" w:space="0" w:color="auto"/>
      </w:divBdr>
    </w:div>
    <w:div w:id="599337577">
      <w:bodyDiv w:val="1"/>
      <w:marLeft w:val="0"/>
      <w:marRight w:val="0"/>
      <w:marTop w:val="0"/>
      <w:marBottom w:val="0"/>
      <w:divBdr>
        <w:top w:val="none" w:sz="0" w:space="0" w:color="auto"/>
        <w:left w:val="none" w:sz="0" w:space="0" w:color="auto"/>
        <w:bottom w:val="none" w:sz="0" w:space="0" w:color="auto"/>
        <w:right w:val="none" w:sz="0" w:space="0" w:color="auto"/>
      </w:divBdr>
    </w:div>
    <w:div w:id="1233272165">
      <w:bodyDiv w:val="1"/>
      <w:marLeft w:val="0"/>
      <w:marRight w:val="0"/>
      <w:marTop w:val="0"/>
      <w:marBottom w:val="0"/>
      <w:divBdr>
        <w:top w:val="none" w:sz="0" w:space="0" w:color="auto"/>
        <w:left w:val="none" w:sz="0" w:space="0" w:color="auto"/>
        <w:bottom w:val="none" w:sz="0" w:space="0" w:color="auto"/>
        <w:right w:val="none" w:sz="0" w:space="0" w:color="auto"/>
      </w:divBdr>
    </w:div>
    <w:div w:id="1589845444">
      <w:bodyDiv w:val="1"/>
      <w:marLeft w:val="0"/>
      <w:marRight w:val="0"/>
      <w:marTop w:val="0"/>
      <w:marBottom w:val="0"/>
      <w:divBdr>
        <w:top w:val="none" w:sz="0" w:space="0" w:color="auto"/>
        <w:left w:val="none" w:sz="0" w:space="0" w:color="auto"/>
        <w:bottom w:val="none" w:sz="0" w:space="0" w:color="auto"/>
        <w:right w:val="none" w:sz="0" w:space="0" w:color="auto"/>
      </w:divBdr>
    </w:div>
    <w:div w:id="16811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mailto:info@ingressio.com" TargetMode="External"/><Relationship Id="rId2" Type="http://schemas.openxmlformats.org/officeDocument/2006/relationships/hyperlink" Target="http://www.ingressio.com/" TargetMode="External"/><Relationship Id="rId1" Type="http://schemas.openxmlformats.org/officeDocument/2006/relationships/hyperlink" Target="mailto:info@ingressio.com" TargetMode="External"/><Relationship Id="rId5" Type="http://schemas.openxmlformats.org/officeDocument/2006/relationships/image" Target="media/image8.jpeg"/><Relationship Id="rId4" Type="http://schemas.openxmlformats.org/officeDocument/2006/relationships/hyperlink" Target="http://www.ingress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F4FD-1551-42C0-88D5-CA225EC1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2149</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Garcia</dc:creator>
  <cp:keywords/>
  <dc:description/>
  <cp:lastModifiedBy>Victor Hugo Garcia</cp:lastModifiedBy>
  <cp:revision>23</cp:revision>
  <cp:lastPrinted>2017-06-28T21:27:00Z</cp:lastPrinted>
  <dcterms:created xsi:type="dcterms:W3CDTF">2017-12-27T00:19:00Z</dcterms:created>
  <dcterms:modified xsi:type="dcterms:W3CDTF">2017-12-27T15:30:00Z</dcterms:modified>
</cp:coreProperties>
</file>